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2A" w:rsidRDefault="00347A41" w:rsidP="00347A41">
      <w:pPr>
        <w:shd w:val="clear" w:color="auto" w:fill="FFFFFF"/>
        <w:jc w:val="center"/>
        <w:rPr>
          <w:rFonts w:ascii="Times" w:eastAsia="Times New Roman" w:hAnsi="Times" w:cs="Arial"/>
          <w:b/>
          <w:bCs/>
          <w:iCs/>
          <w:color w:val="333333"/>
        </w:rPr>
      </w:pPr>
      <w:bookmarkStart w:id="0" w:name="_GoBack"/>
      <w:r>
        <w:rPr>
          <w:rFonts w:ascii="Times" w:eastAsia="Times New Roman" w:hAnsi="Times" w:cs="Arial"/>
          <w:b/>
          <w:bCs/>
          <w:iCs/>
          <w:color w:val="333333"/>
        </w:rPr>
        <w:t>Observed Green Features Report</w:t>
      </w:r>
    </w:p>
    <w:bookmarkEnd w:id="0"/>
    <w:p w:rsidR="00347A41" w:rsidRDefault="00347A41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Key:</w:t>
      </w:r>
    </w:p>
    <w:p w:rsidR="00ED7E2A" w:rsidRPr="00ED7E2A" w:rsidRDefault="00ED7E2A" w:rsidP="00ED7E2A">
      <w:pPr>
        <w:shd w:val="clear" w:color="auto" w:fill="FFFFFF"/>
        <w:ind w:left="1440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Y = Yes. This feature was observed and may exist.</w:t>
      </w:r>
    </w:p>
    <w:p w:rsidR="00ED7E2A" w:rsidRPr="00ED7E2A" w:rsidRDefault="00ED7E2A" w:rsidP="00ED7E2A">
      <w:pPr>
        <w:shd w:val="clear" w:color="auto" w:fill="FFFFFF"/>
        <w:ind w:left="1440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N = No. This feature was not observed and so might not exist.</w:t>
      </w:r>
    </w:p>
    <w:p w:rsidR="00ED7E2A" w:rsidRPr="00ED7E2A" w:rsidRDefault="00ED7E2A" w:rsidP="00ED7E2A">
      <w:pPr>
        <w:shd w:val="clear" w:color="auto" w:fill="FFFFFF"/>
        <w:ind w:left="1440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U = Unknown. Inspector did not note. </w:t>
      </w:r>
      <w:r w:rsidRPr="00ED7E2A">
        <w:rPr>
          <w:rFonts w:ascii="Times" w:eastAsia="Times New Roman" w:hAnsi="Times" w:cs="Arial"/>
          <w:color w:val="333333"/>
        </w:rPr>
        <w:br/>
        <w:t>N/A = Not applicable.</w:t>
      </w:r>
    </w:p>
    <w:p w:rsidR="00ED7E2A" w:rsidRPr="00ED7E2A" w:rsidRDefault="00ED7E2A" w:rsidP="00ED7E2A">
      <w:pPr>
        <w:shd w:val="clear" w:color="auto" w:fill="FFFFFF"/>
        <w:ind w:left="1440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* = May be implemented in existing properties.</w:t>
      </w:r>
    </w:p>
    <w:p w:rsidR="00ED7E2A" w:rsidRDefault="00ED7E2A" w:rsidP="00ED7E2A">
      <w:pPr>
        <w:shd w:val="clear" w:color="auto" w:fill="FFFFFF"/>
        <w:ind w:left="1440"/>
        <w:jc w:val="center"/>
        <w:rPr>
          <w:rFonts w:ascii="Times" w:eastAsia="Times New Roman" w:hAnsi="Times" w:cs="Arial"/>
          <w:color w:val="333333"/>
        </w:rPr>
      </w:pPr>
    </w:p>
    <w:p w:rsidR="00ED7E2A" w:rsidRPr="00ED7E2A" w:rsidRDefault="00ED7E2A" w:rsidP="00ED7E2A">
      <w:pPr>
        <w:shd w:val="clear" w:color="auto" w:fill="FFFFFF"/>
        <w:ind w:left="1440"/>
        <w:rPr>
          <w:rFonts w:ascii="Times" w:eastAsia="Times New Roman" w:hAnsi="Times" w:cs="Arial"/>
          <w:color w:val="333333"/>
        </w:rPr>
      </w:pPr>
    </w:p>
    <w:p w:rsidR="00ED7E2A" w:rsidRPr="00ED7E2A" w:rsidRDefault="00ED7E2A" w:rsidP="00ED7E2A">
      <w:pPr>
        <w:shd w:val="clear" w:color="auto" w:fill="FFFFFF"/>
        <w:ind w:left="1440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___The property appears to be in close proximity to public or alternative transportation.</w:t>
      </w:r>
    </w:p>
    <w:p w:rsidR="00ED7E2A" w:rsidRPr="00ED7E2A" w:rsidRDefault="00ED7E2A" w:rsidP="00ED7E2A">
      <w:pPr>
        <w:shd w:val="clear" w:color="auto" w:fill="FFFFFF"/>
        <w:ind w:left="1440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___The building’s structure appears to permit expansion by building up versus out.</w:t>
      </w:r>
    </w:p>
    <w:p w:rsidR="00ED7E2A" w:rsidRPr="00ED7E2A" w:rsidRDefault="00ED7E2A" w:rsidP="00ED7E2A">
      <w:pPr>
        <w:shd w:val="clear" w:color="auto" w:fill="FFFFFF"/>
        <w:ind w:left="1440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___The building, if in a cold climate, is oriented so that the side with the most glass faces south (within 30 degrees).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___Deciduous trees are providing sun in the winter and shade in the </w:t>
      </w:r>
      <w:r w:rsidR="00347A41" w:rsidRPr="00ED7E2A">
        <w:rPr>
          <w:rFonts w:ascii="Times" w:eastAsia="Times New Roman" w:hAnsi="Times" w:cs="Arial"/>
          <w:color w:val="333333"/>
        </w:rPr>
        <w:t>summer.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___Driveways and walkways are mostly of permeable material, such as </w:t>
      </w:r>
      <w:r w:rsidR="00347A41" w:rsidRPr="00ED7E2A">
        <w:rPr>
          <w:rFonts w:ascii="Times" w:eastAsia="Times New Roman" w:hAnsi="Times" w:cs="Arial"/>
          <w:color w:val="333333"/>
        </w:rPr>
        <w:t>gravel.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downspouts and gutters are clean and in working </w:t>
      </w:r>
      <w:r w:rsidR="00347A41" w:rsidRPr="00ED7E2A">
        <w:rPr>
          <w:rFonts w:ascii="Times" w:eastAsia="Times New Roman" w:hAnsi="Times" w:cs="Arial"/>
          <w:color w:val="333333"/>
        </w:rPr>
        <w:t>order.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property appears to have systems that control erosion and manage storm </w:t>
      </w:r>
      <w:r w:rsidR="00347A41" w:rsidRPr="00ED7E2A">
        <w:rPr>
          <w:rFonts w:ascii="Times" w:eastAsia="Times New Roman" w:hAnsi="Times" w:cs="Arial"/>
          <w:color w:val="333333"/>
        </w:rPr>
        <w:t>water.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property appears to have a landscape design which limits water </w:t>
      </w:r>
      <w:r w:rsidR="00347A41" w:rsidRPr="00ED7E2A">
        <w:rPr>
          <w:rFonts w:ascii="Times" w:eastAsia="Times New Roman" w:hAnsi="Times" w:cs="Arial"/>
          <w:color w:val="333333"/>
        </w:rPr>
        <w:t>usage.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property appears to reduce heat-island effects through light-colored, shaded, and/or reduced-paved </w:t>
      </w:r>
      <w:r w:rsidR="00347A41" w:rsidRPr="00ED7E2A">
        <w:rPr>
          <w:rFonts w:ascii="Times" w:eastAsia="Times New Roman" w:hAnsi="Times" w:cs="Arial"/>
          <w:color w:val="333333"/>
        </w:rPr>
        <w:t>areas.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___The building appears to utilize materials that are easily returned to the earth, can be recycled, or are renewable.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building appears to have some low VOC (volatile organic compound)-emitting </w:t>
      </w:r>
      <w:r w:rsidR="00347A41" w:rsidRPr="00ED7E2A">
        <w:rPr>
          <w:rFonts w:ascii="Times" w:eastAsia="Times New Roman" w:hAnsi="Times" w:cs="Arial"/>
          <w:color w:val="333333"/>
        </w:rPr>
        <w:t>materials.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___Most of the carpeting is light-</w:t>
      </w:r>
      <w:r w:rsidR="00347A41" w:rsidRPr="00ED7E2A">
        <w:rPr>
          <w:rFonts w:ascii="Times" w:eastAsia="Times New Roman" w:hAnsi="Times" w:cs="Arial"/>
          <w:color w:val="333333"/>
        </w:rPr>
        <w:t>colored.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___The building appears to be well-</w:t>
      </w:r>
      <w:r w:rsidR="00347A41" w:rsidRPr="00ED7E2A">
        <w:rPr>
          <w:rFonts w:ascii="Times" w:eastAsia="Times New Roman" w:hAnsi="Times" w:cs="Arial"/>
          <w:color w:val="333333"/>
        </w:rPr>
        <w:t>insulated.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building envelope appears to be well-sealed from potential air </w:t>
      </w:r>
      <w:r w:rsidR="00347A41" w:rsidRPr="00ED7E2A">
        <w:rPr>
          <w:rFonts w:ascii="Times" w:eastAsia="Times New Roman" w:hAnsi="Times" w:cs="Arial"/>
          <w:color w:val="333333"/>
        </w:rPr>
        <w:t>infiltration.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exterior doors appear to have intact </w:t>
      </w:r>
      <w:r w:rsidR="00347A41" w:rsidRPr="00ED7E2A">
        <w:rPr>
          <w:rFonts w:ascii="Times" w:eastAsia="Times New Roman" w:hAnsi="Times" w:cs="Arial"/>
          <w:color w:val="333333"/>
        </w:rPr>
        <w:t>weather-stripping</w:t>
      </w:r>
      <w:r w:rsidRPr="00ED7E2A">
        <w:rPr>
          <w:rFonts w:ascii="Times" w:eastAsia="Times New Roman" w:hAnsi="Times" w:cs="Arial"/>
          <w:color w:val="333333"/>
        </w:rPr>
        <w:t xml:space="preserve"> and close </w:t>
      </w:r>
      <w:r w:rsidR="00347A41" w:rsidRPr="00ED7E2A">
        <w:rPr>
          <w:rFonts w:ascii="Times" w:eastAsia="Times New Roman" w:hAnsi="Times" w:cs="Arial"/>
          <w:color w:val="333333"/>
        </w:rPr>
        <w:t>tightly.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___The building’s windows appear to be mostly high-performance or double-</w:t>
      </w:r>
      <w:r w:rsidR="00347A41" w:rsidRPr="00ED7E2A">
        <w:rPr>
          <w:rFonts w:ascii="Times" w:eastAsia="Times New Roman" w:hAnsi="Times" w:cs="Arial"/>
          <w:color w:val="333333"/>
        </w:rPr>
        <w:t>glazed.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lastRenderedPageBreak/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flashing above windows and exterior doors appears to be installed </w:t>
      </w:r>
      <w:r w:rsidR="00347A41" w:rsidRPr="00ED7E2A">
        <w:rPr>
          <w:rFonts w:ascii="Times" w:eastAsia="Times New Roman" w:hAnsi="Times" w:cs="Arial"/>
          <w:color w:val="333333"/>
        </w:rPr>
        <w:t>properly.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building has waterless </w:t>
      </w:r>
      <w:r w:rsidR="00347A41" w:rsidRPr="00ED7E2A">
        <w:rPr>
          <w:rFonts w:ascii="Times" w:eastAsia="Times New Roman" w:hAnsi="Times" w:cs="Arial"/>
          <w:color w:val="333333"/>
        </w:rPr>
        <w:t>urinals.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 building has low-consumption toilets, faucets and </w:t>
      </w:r>
      <w:r w:rsidR="00347A41" w:rsidRPr="00ED7E2A">
        <w:rPr>
          <w:rFonts w:ascii="Times" w:eastAsia="Times New Roman" w:hAnsi="Times" w:cs="Arial"/>
          <w:color w:val="333333"/>
        </w:rPr>
        <w:t>showerheads.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___A geothermal heating or cooling system </w:t>
      </w:r>
      <w:r w:rsidR="00347A41" w:rsidRPr="00ED7E2A">
        <w:rPr>
          <w:rFonts w:ascii="Times" w:eastAsia="Times New Roman" w:hAnsi="Times" w:cs="Arial"/>
          <w:color w:val="333333"/>
        </w:rPr>
        <w:t>exists.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___A solar system </w:t>
      </w:r>
      <w:r w:rsidR="00347A41" w:rsidRPr="00ED7E2A">
        <w:rPr>
          <w:rFonts w:ascii="Times" w:eastAsia="Times New Roman" w:hAnsi="Times" w:cs="Arial"/>
          <w:color w:val="333333"/>
        </w:rPr>
        <w:t>exists.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___Wind or hydro-electric generators </w:t>
      </w:r>
      <w:r w:rsidR="00347A41" w:rsidRPr="00ED7E2A">
        <w:rPr>
          <w:rFonts w:ascii="Times" w:eastAsia="Times New Roman" w:hAnsi="Times" w:cs="Arial"/>
          <w:color w:val="333333"/>
        </w:rPr>
        <w:t>exist.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___High-efficiency furnaces, boilers and/or water heaters </w:t>
      </w:r>
      <w:r w:rsidR="00347A41" w:rsidRPr="00ED7E2A">
        <w:rPr>
          <w:rFonts w:ascii="Times" w:eastAsia="Times New Roman" w:hAnsi="Times" w:cs="Arial"/>
          <w:color w:val="333333"/>
        </w:rPr>
        <w:t>exist.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___Energy-recovery ventilators or air-to-air heat exchangers </w:t>
      </w:r>
      <w:r w:rsidR="00347A41" w:rsidRPr="00ED7E2A">
        <w:rPr>
          <w:rFonts w:ascii="Times" w:eastAsia="Times New Roman" w:hAnsi="Times" w:cs="Arial"/>
          <w:color w:val="333333"/>
        </w:rPr>
        <w:t>exist.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___Ductwork is </w:t>
      </w:r>
      <w:r w:rsidR="00347A41" w:rsidRPr="00ED7E2A">
        <w:rPr>
          <w:rFonts w:ascii="Times" w:eastAsia="Times New Roman" w:hAnsi="Times" w:cs="Arial"/>
          <w:color w:val="333333"/>
        </w:rPr>
        <w:t>sealed.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___Filters are </w:t>
      </w:r>
      <w:r w:rsidR="00347A41" w:rsidRPr="00ED7E2A">
        <w:rPr>
          <w:rFonts w:ascii="Times" w:eastAsia="Times New Roman" w:hAnsi="Times" w:cs="Arial"/>
          <w:color w:val="333333"/>
        </w:rPr>
        <w:t>clean.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___High-performance HVAC air filters </w:t>
      </w:r>
      <w:r w:rsidR="00347A41" w:rsidRPr="00ED7E2A">
        <w:rPr>
          <w:rFonts w:ascii="Times" w:eastAsia="Times New Roman" w:hAnsi="Times" w:cs="Arial"/>
          <w:color w:val="333333"/>
        </w:rPr>
        <w:t>exist.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___High-efficiency cooling equipment </w:t>
      </w:r>
      <w:r w:rsidR="00347A41" w:rsidRPr="00ED7E2A">
        <w:rPr>
          <w:rFonts w:ascii="Times" w:eastAsia="Times New Roman" w:hAnsi="Times" w:cs="Arial"/>
          <w:color w:val="333333"/>
        </w:rPr>
        <w:t>exists.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___Ceiling fans </w:t>
      </w:r>
      <w:r w:rsidR="00347A41" w:rsidRPr="00ED7E2A">
        <w:rPr>
          <w:rFonts w:ascii="Times" w:eastAsia="Times New Roman" w:hAnsi="Times" w:cs="Arial"/>
          <w:color w:val="333333"/>
        </w:rPr>
        <w:t>exist.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___Individual thermal comfort controls </w:t>
      </w:r>
      <w:r w:rsidR="00347A41" w:rsidRPr="00ED7E2A">
        <w:rPr>
          <w:rFonts w:ascii="Times" w:eastAsia="Times New Roman" w:hAnsi="Times" w:cs="Arial"/>
          <w:color w:val="333333"/>
        </w:rPr>
        <w:t>exist.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___Thermostats have a “fan only” </w:t>
      </w:r>
      <w:r w:rsidR="00347A41" w:rsidRPr="00ED7E2A">
        <w:rPr>
          <w:rFonts w:ascii="Times" w:eastAsia="Times New Roman" w:hAnsi="Times" w:cs="Arial"/>
          <w:color w:val="333333"/>
        </w:rPr>
        <w:t>option.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___Daylight views for building occupants exist.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___Energy-efficient lighting fixtures </w:t>
      </w:r>
      <w:r w:rsidR="00347A41" w:rsidRPr="00ED7E2A">
        <w:rPr>
          <w:rFonts w:ascii="Times" w:eastAsia="Times New Roman" w:hAnsi="Times" w:cs="Arial"/>
          <w:color w:val="333333"/>
        </w:rPr>
        <w:t>exist.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___Some light fixtures have </w:t>
      </w:r>
      <w:r w:rsidR="00347A41" w:rsidRPr="00ED7E2A">
        <w:rPr>
          <w:rFonts w:ascii="Times" w:eastAsia="Times New Roman" w:hAnsi="Times" w:cs="Arial"/>
          <w:color w:val="333333"/>
        </w:rPr>
        <w:t>dimmers.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___Some interior lighting motion sensors </w:t>
      </w:r>
      <w:r w:rsidR="00347A41" w:rsidRPr="00ED7E2A">
        <w:rPr>
          <w:rFonts w:ascii="Times" w:eastAsia="Times New Roman" w:hAnsi="Times" w:cs="Arial"/>
          <w:color w:val="333333"/>
        </w:rPr>
        <w:t>exist.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___Some exterior lighting is controlled by motion </w:t>
      </w:r>
      <w:r w:rsidR="00347A41" w:rsidRPr="00ED7E2A">
        <w:rPr>
          <w:rFonts w:ascii="Times" w:eastAsia="Times New Roman" w:hAnsi="Times" w:cs="Arial"/>
          <w:color w:val="333333"/>
        </w:rPr>
        <w:t>sensors.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___Some of the outdoor/walkway lighting is solar-</w:t>
      </w:r>
      <w:r w:rsidR="00347A41" w:rsidRPr="00ED7E2A">
        <w:rPr>
          <w:rFonts w:ascii="Times" w:eastAsia="Times New Roman" w:hAnsi="Times" w:cs="Arial"/>
          <w:color w:val="333333"/>
        </w:rPr>
        <w:t>powered.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 xml:space="preserve">___A radon-mitigation system </w:t>
      </w:r>
      <w:r w:rsidR="00347A41" w:rsidRPr="00ED7E2A">
        <w:rPr>
          <w:rFonts w:ascii="Times" w:eastAsia="Times New Roman" w:hAnsi="Times" w:cs="Arial"/>
          <w:color w:val="333333"/>
        </w:rPr>
        <w:t>exists. *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___No visible indications of lead paint are noted.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lastRenderedPageBreak/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___No visible indications of asbestos are noted.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___No visible indications of mold are noted.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Notes regarding additional observed green features are attached.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 </w:t>
      </w:r>
    </w:p>
    <w:p w:rsidR="00ED7E2A" w:rsidRPr="00ED7E2A" w:rsidRDefault="00ED7E2A" w:rsidP="00ED7E2A">
      <w:pPr>
        <w:shd w:val="clear" w:color="auto" w:fill="FFFFFF"/>
        <w:rPr>
          <w:rFonts w:ascii="Times" w:eastAsia="Times New Roman" w:hAnsi="Times" w:cs="Arial"/>
          <w:color w:val="333333"/>
        </w:rPr>
      </w:pPr>
      <w:r w:rsidRPr="00ED7E2A">
        <w:rPr>
          <w:rFonts w:ascii="Times" w:eastAsia="Times New Roman" w:hAnsi="Times" w:cs="Arial"/>
          <w:color w:val="333333"/>
        </w:rPr>
        <w:t>* May be implemented in existing properties.</w:t>
      </w:r>
    </w:p>
    <w:p w:rsidR="004B2846" w:rsidRDefault="00347A41"/>
    <w:sectPr w:rsidR="004B2846" w:rsidSect="00EB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6D73"/>
    <w:multiLevelType w:val="multilevel"/>
    <w:tmpl w:val="4A1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2A"/>
    <w:rsid w:val="00347A41"/>
    <w:rsid w:val="00762749"/>
    <w:rsid w:val="00EB19B6"/>
    <w:rsid w:val="00E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AA967"/>
  <w14:defaultImageDpi w14:val="32767"/>
  <w15:chartTrackingRefBased/>
  <w15:docId w15:val="{A3D600AB-122C-F64D-9653-8FA2555E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E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E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D7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619">
          <w:blockQuote w:val="1"/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98">
              <w:blockQuote w:val="1"/>
              <w:marLeft w:val="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914">
              <w:blockQuote w:val="1"/>
              <w:marLeft w:val="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745">
          <w:blockQuote w:val="1"/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2814">
          <w:blockQuote w:val="1"/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056">
          <w:blockQuote w:val="1"/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2564">
          <w:blockQuote w:val="1"/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671">
          <w:blockQuote w:val="1"/>
          <w:marLeft w:val="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Aey</dc:creator>
  <cp:keywords/>
  <dc:description/>
  <cp:lastModifiedBy>Maggie Aey</cp:lastModifiedBy>
  <cp:revision>1</cp:revision>
  <dcterms:created xsi:type="dcterms:W3CDTF">2018-03-05T21:28:00Z</dcterms:created>
  <dcterms:modified xsi:type="dcterms:W3CDTF">2018-03-05T21:50:00Z</dcterms:modified>
</cp:coreProperties>
</file>