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6467D" w14:textId="107B8E28" w:rsidR="00FA5233" w:rsidRPr="00526DA1" w:rsidRDefault="00811996" w:rsidP="00C80088">
      <w:pPr>
        <w:shd w:val="clear" w:color="auto" w:fill="FFFFFF"/>
        <w:spacing w:before="300" w:after="150" w:line="240" w:lineRule="auto"/>
        <w:jc w:val="center"/>
        <w:outlineLvl w:val="0"/>
        <w:rPr>
          <w:rFonts w:ascii="Calibri" w:hAnsi="Calibri" w:cs="Calibri"/>
          <w:b/>
          <w:color w:val="000000" w:themeColor="text1"/>
          <w:sz w:val="24"/>
          <w:szCs w:val="24"/>
          <w:shd w:val="clear" w:color="auto" w:fill="FFFFFF"/>
        </w:rPr>
      </w:pPr>
      <w:r w:rsidRPr="00526DA1">
        <w:rPr>
          <w:rFonts w:ascii="Calibri" w:eastAsia="Times New Roman" w:hAnsi="Calibri" w:cs="Calibri"/>
          <w:b/>
          <w:color w:val="000000" w:themeColor="text1"/>
          <w:kern w:val="36"/>
          <w:sz w:val="24"/>
          <w:szCs w:val="24"/>
        </w:rPr>
        <w:t xml:space="preserve">CCPIA </w:t>
      </w:r>
      <w:r w:rsidR="007158EC">
        <w:rPr>
          <w:rFonts w:ascii="Calibri" w:eastAsia="Times New Roman" w:hAnsi="Calibri" w:cs="Calibri"/>
          <w:b/>
          <w:color w:val="000000" w:themeColor="text1"/>
          <w:kern w:val="36"/>
          <w:sz w:val="24"/>
          <w:szCs w:val="24"/>
        </w:rPr>
        <w:t xml:space="preserve">Expert Witness / </w:t>
      </w:r>
      <w:r w:rsidR="00FA5233" w:rsidRPr="00526DA1">
        <w:rPr>
          <w:rFonts w:ascii="Calibri" w:hAnsi="Calibri" w:cs="Calibri"/>
          <w:b/>
          <w:color w:val="000000" w:themeColor="text1"/>
          <w:sz w:val="24"/>
          <w:szCs w:val="24"/>
          <w:shd w:val="clear" w:color="auto" w:fill="FFFFFF"/>
        </w:rPr>
        <w:t>Consulting Agreement</w:t>
      </w:r>
    </w:p>
    <w:p w14:paraId="12F7B3F8" w14:textId="3396A7E0" w:rsidR="00F00740" w:rsidRDefault="00F00740" w:rsidP="00F00740">
      <w:pPr>
        <w:shd w:val="clear" w:color="auto" w:fill="FFFFFF"/>
        <w:spacing w:after="0" w:line="276" w:lineRule="auto"/>
        <w:outlineLvl w:val="0"/>
        <w:rPr>
          <w:rFonts w:ascii="Calibri" w:eastAsia="Times New Roman" w:hAnsi="Calibri" w:cs="Calibri"/>
          <w:b/>
          <w:color w:val="000000" w:themeColor="text1"/>
          <w:shd w:val="clear" w:color="auto" w:fill="FFFFFF"/>
        </w:rPr>
      </w:pPr>
      <w:r>
        <w:rPr>
          <w:rFonts w:ascii="Calibri" w:hAnsi="Calibri" w:cs="Calibri"/>
          <w:color w:val="000000" w:themeColor="text1"/>
          <w:shd w:val="clear" w:color="auto" w:fill="FFFFFF"/>
        </w:rPr>
        <w:br/>
      </w:r>
      <w:r w:rsidR="00FA5233" w:rsidRPr="00C80088">
        <w:rPr>
          <w:rFonts w:ascii="Calibri" w:hAnsi="Calibri" w:cs="Calibri"/>
          <w:color w:val="000000" w:themeColor="text1"/>
          <w:shd w:val="clear" w:color="auto" w:fill="FFFFFF"/>
        </w:rPr>
        <w:t xml:space="preserve">This is an agreement (“Agreement”) between </w:t>
      </w:r>
      <w:r w:rsidR="002229B8" w:rsidRPr="00C80088">
        <w:rPr>
          <w:rFonts w:ascii="Calibri" w:hAnsi="Calibri" w:cs="Calibri"/>
          <w:color w:val="000000" w:themeColor="text1"/>
          <w:highlight w:val="yellow"/>
          <w:shd w:val="clear" w:color="auto" w:fill="FFFFFF"/>
        </w:rPr>
        <w:t>consultant’s name</w:t>
      </w:r>
      <w:r w:rsidR="002229B8" w:rsidRPr="00C80088">
        <w:rPr>
          <w:rFonts w:ascii="Calibri" w:hAnsi="Calibri" w:cs="Calibri"/>
          <w:color w:val="000000" w:themeColor="text1"/>
          <w:shd w:val="clear" w:color="auto" w:fill="FFFFFF"/>
        </w:rPr>
        <w:t xml:space="preserve"> </w:t>
      </w:r>
      <w:r w:rsidR="00FA5233" w:rsidRPr="00C80088">
        <w:rPr>
          <w:rFonts w:ascii="Calibri" w:hAnsi="Calibri" w:cs="Calibri"/>
          <w:color w:val="000000" w:themeColor="text1"/>
          <w:shd w:val="clear" w:color="auto" w:fill="FFFFFF"/>
        </w:rPr>
        <w:t xml:space="preserve">(“Consultant”) and </w:t>
      </w:r>
      <w:r w:rsidR="00C80088">
        <w:rPr>
          <w:rFonts w:ascii="Calibri" w:hAnsi="Calibri" w:cs="Calibri"/>
          <w:color w:val="000000" w:themeColor="text1"/>
          <w:shd w:val="clear" w:color="auto" w:fill="FFFFFF"/>
        </w:rPr>
        <w:t>________________________________________</w:t>
      </w:r>
      <w:r w:rsidR="00FA5233" w:rsidRPr="00C80088">
        <w:rPr>
          <w:rFonts w:ascii="Calibri" w:hAnsi="Calibri" w:cs="Calibri"/>
          <w:color w:val="000000" w:themeColor="text1"/>
          <w:shd w:val="clear" w:color="auto" w:fill="FFFFFF"/>
        </w:rPr>
        <w:t>______________</w:t>
      </w:r>
      <w:r w:rsidR="002229B8" w:rsidRPr="00C80088">
        <w:rPr>
          <w:rFonts w:ascii="Calibri" w:hAnsi="Calibri" w:cs="Calibri"/>
          <w:color w:val="000000" w:themeColor="text1"/>
          <w:shd w:val="clear" w:color="auto" w:fill="FFFFFF"/>
        </w:rPr>
        <w:t>_______</w:t>
      </w:r>
      <w:r w:rsidR="00FA5233" w:rsidRPr="00C80088">
        <w:rPr>
          <w:rFonts w:ascii="Calibri" w:hAnsi="Calibri" w:cs="Calibri"/>
          <w:color w:val="000000" w:themeColor="text1"/>
          <w:shd w:val="clear" w:color="auto" w:fill="FFFFFF"/>
        </w:rPr>
        <w:t xml:space="preserve">_______________ ("Client").   </w:t>
      </w:r>
      <w:r w:rsidR="00C80088">
        <w:rPr>
          <w:rFonts w:ascii="Calibri" w:hAnsi="Calibri" w:cs="Calibri"/>
          <w:color w:val="000000" w:themeColor="text1"/>
          <w:shd w:val="clear" w:color="auto" w:fill="FFFFFF"/>
        </w:rPr>
        <w:br/>
      </w:r>
      <w:r w:rsidR="00FA5233" w:rsidRPr="00C80088">
        <w:rPr>
          <w:rFonts w:ascii="Calibri" w:hAnsi="Calibri" w:cs="Calibri"/>
          <w:color w:val="000000" w:themeColor="text1"/>
          <w:shd w:val="clear" w:color="auto" w:fill="FFFFFF"/>
        </w:rPr>
        <w:t>Client retains Consultant for assistance in the case described below:</w:t>
      </w:r>
      <w:r w:rsidR="00FA5233" w:rsidRPr="00C80088">
        <w:rPr>
          <w:rFonts w:ascii="Arial" w:hAnsi="Arial" w:cs="Arial"/>
          <w:color w:val="000000" w:themeColor="text1"/>
          <w:shd w:val="clear" w:color="auto" w:fill="FFFFFF"/>
        </w:rPr>
        <w:t> </w:t>
      </w:r>
      <w:r w:rsidR="00C80088">
        <w:rPr>
          <w:rFonts w:ascii="Arial" w:hAnsi="Arial" w:cs="Arial"/>
          <w:color w:val="000000" w:themeColor="text1"/>
          <w:shd w:val="clear" w:color="auto" w:fill="FFFFFF"/>
        </w:rPr>
        <w:br/>
      </w:r>
      <w:r w:rsidR="000E1047" w:rsidRPr="00C80088">
        <w:rPr>
          <w:rFonts w:ascii="Calibri" w:eastAsia="Times New Roman" w:hAnsi="Calibri" w:cs="Calibri"/>
          <w:color w:val="000000" w:themeColor="text1"/>
          <w:shd w:val="clear" w:color="auto" w:fill="FFFFFF"/>
        </w:rPr>
        <w:t>Name of case:</w:t>
      </w:r>
      <w:r w:rsidR="00C80088">
        <w:rPr>
          <w:rFonts w:ascii="Calibri" w:eastAsia="Times New Roman" w:hAnsi="Calibri" w:cs="Calibri"/>
          <w:color w:val="000000" w:themeColor="text1"/>
          <w:shd w:val="clear" w:color="auto" w:fill="FFFFFF"/>
        </w:rPr>
        <w:t xml:space="preserve"> </w:t>
      </w:r>
      <w:r w:rsidR="00C80088" w:rsidRPr="00C80088">
        <w:rPr>
          <w:rFonts w:ascii="Calibri" w:eastAsia="Times New Roman" w:hAnsi="Calibri" w:cs="Calibri"/>
          <w:color w:val="000000" w:themeColor="text1"/>
          <w:shd w:val="clear" w:color="auto" w:fill="FFFFFF"/>
        </w:rPr>
        <w:t>____________________________</w:t>
      </w:r>
      <w:bookmarkStart w:id="0" w:name="_GoBack"/>
      <w:bookmarkEnd w:id="0"/>
      <w:r w:rsidR="00C80088" w:rsidRPr="00C80088">
        <w:rPr>
          <w:rFonts w:ascii="Calibri" w:eastAsia="Times New Roman" w:hAnsi="Calibri" w:cs="Calibri"/>
          <w:color w:val="000000" w:themeColor="text1"/>
          <w:shd w:val="clear" w:color="auto" w:fill="FFFFFF"/>
        </w:rPr>
        <w:t>___</w:t>
      </w:r>
      <w:r w:rsidR="000E1047" w:rsidRPr="00C80088">
        <w:rPr>
          <w:rFonts w:ascii="Calibri" w:eastAsia="Times New Roman" w:hAnsi="Calibri" w:cs="Calibri"/>
          <w:color w:val="000000" w:themeColor="text1"/>
          <w:shd w:val="clear" w:color="auto" w:fill="FFFFFF"/>
        </w:rPr>
        <w:t>____________________________</w:t>
      </w:r>
      <w:r w:rsidR="00C80088">
        <w:rPr>
          <w:rFonts w:ascii="Calibri" w:eastAsia="Times New Roman" w:hAnsi="Calibri" w:cs="Calibri"/>
          <w:color w:val="000000" w:themeColor="text1"/>
          <w:shd w:val="clear" w:color="auto" w:fill="FFFFFF"/>
        </w:rPr>
        <w:t>______________</w:t>
      </w:r>
      <w:r w:rsidR="000E1047" w:rsidRPr="00C80088">
        <w:rPr>
          <w:rFonts w:ascii="Calibri" w:eastAsia="Times New Roman" w:hAnsi="Calibri" w:cs="Calibri"/>
          <w:color w:val="000000" w:themeColor="text1"/>
        </w:rPr>
        <w:br/>
      </w:r>
      <w:r w:rsidR="00C80088">
        <w:rPr>
          <w:rFonts w:ascii="Calibri" w:eastAsia="Times New Roman" w:hAnsi="Calibri" w:cs="Calibri"/>
          <w:color w:val="000000" w:themeColor="text1"/>
          <w:shd w:val="clear" w:color="auto" w:fill="FFFFFF"/>
        </w:rPr>
        <w:t>Case N</w:t>
      </w:r>
      <w:r w:rsidR="000E1047" w:rsidRPr="00C80088">
        <w:rPr>
          <w:rFonts w:ascii="Calibri" w:eastAsia="Times New Roman" w:hAnsi="Calibri" w:cs="Calibri"/>
          <w:color w:val="000000" w:themeColor="text1"/>
          <w:shd w:val="clear" w:color="auto" w:fill="FFFFFF"/>
        </w:rPr>
        <w:t>umber: _______________________</w:t>
      </w:r>
      <w:r w:rsidR="002229B8" w:rsidRPr="00C80088">
        <w:rPr>
          <w:rFonts w:ascii="Calibri" w:eastAsia="Times New Roman" w:hAnsi="Calibri" w:cs="Calibri"/>
          <w:color w:val="000000" w:themeColor="text1"/>
          <w:shd w:val="clear" w:color="auto" w:fill="FFFFFF"/>
        </w:rPr>
        <w:t>________________________________</w:t>
      </w:r>
      <w:r w:rsidR="00C80088">
        <w:rPr>
          <w:rFonts w:ascii="Calibri" w:eastAsia="Times New Roman" w:hAnsi="Calibri" w:cs="Calibri"/>
          <w:color w:val="000000" w:themeColor="text1"/>
          <w:shd w:val="clear" w:color="auto" w:fill="FFFFFF"/>
        </w:rPr>
        <w:t>__________________</w:t>
      </w:r>
      <w:r w:rsidR="000E1047" w:rsidRPr="00C80088">
        <w:rPr>
          <w:rFonts w:ascii="Calibri" w:eastAsia="Times New Roman" w:hAnsi="Calibri" w:cs="Calibri"/>
          <w:color w:val="000000" w:themeColor="text1"/>
        </w:rPr>
        <w:br/>
      </w:r>
      <w:r w:rsidR="000E1047" w:rsidRPr="00C80088">
        <w:rPr>
          <w:rFonts w:ascii="Calibri" w:eastAsia="Times New Roman" w:hAnsi="Calibri" w:cs="Calibri"/>
          <w:color w:val="000000" w:themeColor="text1"/>
          <w:shd w:val="clear" w:color="auto" w:fill="FFFFFF"/>
        </w:rPr>
        <w:t>Court case filed in:</w:t>
      </w:r>
      <w:r w:rsidR="00C80088" w:rsidRPr="00C80088">
        <w:rPr>
          <w:rFonts w:ascii="Calibri" w:eastAsia="Times New Roman" w:hAnsi="Calibri" w:cs="Calibri"/>
          <w:color w:val="000000" w:themeColor="text1"/>
          <w:shd w:val="clear" w:color="auto" w:fill="FFFFFF"/>
        </w:rPr>
        <w:t>______________________________</w:t>
      </w:r>
      <w:r w:rsidR="000E1047" w:rsidRPr="00C80088">
        <w:rPr>
          <w:rFonts w:ascii="Calibri" w:eastAsia="Times New Roman" w:hAnsi="Calibri" w:cs="Calibri"/>
          <w:color w:val="000000" w:themeColor="text1"/>
          <w:shd w:val="clear" w:color="auto" w:fill="FFFFFF"/>
        </w:rPr>
        <w:t>_________________________</w:t>
      </w:r>
      <w:r w:rsidR="00C80088">
        <w:rPr>
          <w:rFonts w:ascii="Calibri" w:eastAsia="Times New Roman" w:hAnsi="Calibri" w:cs="Calibri"/>
          <w:color w:val="000000" w:themeColor="text1"/>
          <w:shd w:val="clear" w:color="auto" w:fill="FFFFFF"/>
        </w:rPr>
        <w:t>_______________</w:t>
      </w:r>
      <w:r w:rsidR="000E1047" w:rsidRPr="00C80088">
        <w:rPr>
          <w:rFonts w:ascii="Calibri" w:eastAsia="Times New Roman" w:hAnsi="Calibri" w:cs="Calibri"/>
          <w:color w:val="000000" w:themeColor="text1"/>
        </w:rPr>
        <w:br/>
      </w:r>
      <w:r w:rsidR="000E1047" w:rsidRPr="00C80088">
        <w:rPr>
          <w:rFonts w:ascii="Calibri" w:eastAsia="Times New Roman" w:hAnsi="Calibri" w:cs="Calibri"/>
          <w:color w:val="000000" w:themeColor="text1"/>
          <w:shd w:val="clear" w:color="auto" w:fill="FFFFFF"/>
        </w:rPr>
        <w:t> </w:t>
      </w:r>
      <w:r w:rsidR="000E1047" w:rsidRPr="00C80088">
        <w:rPr>
          <w:rFonts w:ascii="Calibri" w:eastAsia="Times New Roman" w:hAnsi="Calibri" w:cs="Calibri"/>
          <w:color w:val="000000" w:themeColor="text1"/>
        </w:rPr>
        <w:br/>
      </w:r>
      <w:r w:rsidR="000E1047" w:rsidRPr="00C80088">
        <w:rPr>
          <w:rFonts w:ascii="Calibri" w:eastAsia="Times New Roman" w:hAnsi="Calibri" w:cs="Calibri"/>
          <w:b/>
          <w:color w:val="000000" w:themeColor="text1"/>
          <w:shd w:val="clear" w:color="auto" w:fill="FFFFFF"/>
        </w:rPr>
        <w:t>1.  RETENTION</w:t>
      </w:r>
      <w:r>
        <w:rPr>
          <w:rFonts w:ascii="Calibri" w:eastAsia="Times New Roman" w:hAnsi="Calibri" w:cs="Calibri"/>
          <w:b/>
          <w:color w:val="000000" w:themeColor="text1"/>
          <w:shd w:val="clear" w:color="auto" w:fill="FFFFFF"/>
        </w:rPr>
        <w:br/>
      </w:r>
    </w:p>
    <w:p w14:paraId="2D0AEF93" w14:textId="0618F7DA" w:rsidR="000E1047" w:rsidRPr="00F00740" w:rsidRDefault="000E1047" w:rsidP="00F00740">
      <w:pPr>
        <w:shd w:val="clear" w:color="auto" w:fill="FFFFFF"/>
        <w:spacing w:after="0" w:line="276" w:lineRule="auto"/>
        <w:outlineLvl w:val="0"/>
        <w:rPr>
          <w:rFonts w:ascii="Calibri" w:eastAsia="Times New Roman" w:hAnsi="Calibri" w:cs="Calibri"/>
          <w:b/>
          <w:color w:val="000000" w:themeColor="text1"/>
          <w:shd w:val="clear" w:color="auto" w:fill="FFFFFF"/>
        </w:rPr>
      </w:pPr>
      <w:r w:rsidRPr="00C80088">
        <w:rPr>
          <w:rFonts w:ascii="Calibri" w:eastAsia="Times New Roman" w:hAnsi="Calibri" w:cs="Calibri"/>
          <w:color w:val="000000" w:themeColor="text1"/>
        </w:rPr>
        <w:t>1.1 Con</w:t>
      </w:r>
      <w:r w:rsidR="00E65E58">
        <w:rPr>
          <w:rFonts w:ascii="Calibri" w:eastAsia="Times New Roman" w:hAnsi="Calibri" w:cs="Calibri"/>
          <w:color w:val="000000" w:themeColor="text1"/>
        </w:rPr>
        <w:t>sultant will commence work for</w:t>
      </w:r>
      <w:r w:rsidRPr="00C80088">
        <w:rPr>
          <w:rFonts w:ascii="Calibri" w:eastAsia="Times New Roman" w:hAnsi="Calibri" w:cs="Calibri"/>
          <w:color w:val="000000" w:themeColor="text1"/>
        </w:rPr>
        <w:t xml:space="preserve"> Client upon receipt of a retainer.</w:t>
      </w:r>
    </w:p>
    <w:p w14:paraId="1795A914"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63843377"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1.2 Consultant agrees not to work for any other person or party involved in this case on matters relating to this case for two weeks after he is verbally retained, and upon acceptance of the retainer set forth below.  Should the two weeks lapse without receipt of a retainer, Consultant is free to accept work from any other party. </w:t>
      </w:r>
    </w:p>
    <w:p w14:paraId="61B735D8"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0247FC7E" w14:textId="77777777" w:rsidR="00F00740" w:rsidRDefault="000E1047" w:rsidP="00F00740">
      <w:pPr>
        <w:spacing w:after="0" w:line="240" w:lineRule="auto"/>
        <w:jc w:val="both"/>
        <w:rPr>
          <w:rFonts w:ascii="Calibri" w:eastAsia="Times New Roman" w:hAnsi="Calibri" w:cs="Calibri"/>
          <w:b/>
          <w:color w:val="000000" w:themeColor="text1"/>
          <w:shd w:val="clear" w:color="auto" w:fill="FFFFFF"/>
        </w:rPr>
      </w:pPr>
      <w:r w:rsidRPr="00C80088">
        <w:rPr>
          <w:rFonts w:ascii="Calibri" w:eastAsia="Times New Roman" w:hAnsi="Calibri" w:cs="Calibri"/>
          <w:b/>
          <w:color w:val="000000" w:themeColor="text1"/>
          <w:shd w:val="clear" w:color="auto" w:fill="FFFFFF"/>
        </w:rPr>
        <w:t>2. SERVICES</w:t>
      </w:r>
    </w:p>
    <w:p w14:paraId="3FF06958" w14:textId="49485664" w:rsidR="000E1047" w:rsidRPr="00F00740" w:rsidRDefault="00F00740" w:rsidP="00F00740">
      <w:pPr>
        <w:spacing w:after="0" w:line="240" w:lineRule="auto"/>
        <w:jc w:val="both"/>
        <w:rPr>
          <w:rFonts w:ascii="Calibri" w:eastAsia="Times New Roman" w:hAnsi="Calibri" w:cs="Calibri"/>
          <w:b/>
          <w:color w:val="000000" w:themeColor="text1"/>
          <w:shd w:val="clear" w:color="auto" w:fill="FFFFFF"/>
        </w:rPr>
      </w:pPr>
      <w:r>
        <w:rPr>
          <w:rFonts w:ascii="Calibri" w:eastAsia="Times New Roman" w:hAnsi="Calibri" w:cs="Calibri"/>
          <w:b/>
          <w:color w:val="000000" w:themeColor="text1"/>
          <w:shd w:val="clear" w:color="auto" w:fill="FFFFFF"/>
        </w:rPr>
        <w:br/>
      </w:r>
      <w:r w:rsidR="000E1047" w:rsidRPr="00C80088">
        <w:rPr>
          <w:rFonts w:ascii="Calibri" w:eastAsia="Times New Roman" w:hAnsi="Calibri" w:cs="Calibri"/>
          <w:color w:val="000000" w:themeColor="text1"/>
        </w:rPr>
        <w:t>2.1 Consultant agrees to perform consulting and/or expert witness services as requested by Client and</w:t>
      </w:r>
      <w:r w:rsidR="00A31F25">
        <w:rPr>
          <w:rFonts w:ascii="Calibri" w:eastAsia="Times New Roman" w:hAnsi="Calibri" w:cs="Calibri"/>
          <w:color w:val="000000" w:themeColor="text1"/>
        </w:rPr>
        <w:t>,</w:t>
      </w:r>
      <w:r w:rsidR="000E1047" w:rsidRPr="00C80088">
        <w:rPr>
          <w:rFonts w:ascii="Calibri" w:eastAsia="Times New Roman" w:hAnsi="Calibri" w:cs="Calibri"/>
          <w:color w:val="000000" w:themeColor="text1"/>
        </w:rPr>
        <w:t xml:space="preserve"> in connection with such services</w:t>
      </w:r>
      <w:r w:rsidR="00A31F25">
        <w:rPr>
          <w:rFonts w:ascii="Calibri" w:eastAsia="Times New Roman" w:hAnsi="Calibri" w:cs="Calibri"/>
          <w:color w:val="000000" w:themeColor="text1"/>
        </w:rPr>
        <w:t>,</w:t>
      </w:r>
      <w:r w:rsidR="000E1047" w:rsidRPr="00C80088">
        <w:rPr>
          <w:rFonts w:ascii="Calibri" w:eastAsia="Times New Roman" w:hAnsi="Calibri" w:cs="Calibri"/>
          <w:color w:val="000000" w:themeColor="text1"/>
        </w:rPr>
        <w:t xml:space="preserve"> agrees to perform such investigation, document review, studies and research so as to be able to consult with Client and/or advise Client as an expert witness with respect to Consultant's findings. Consultant agrees to verbally report his facts, conclusions and findings to Client and, if desired by Client, Consultant will prepare a written report and cause it to be sent or delivered to Client.  Consultant also agrees to assist in trial preparation and to testify as an expert witness in those areas in which he is qualified.  </w:t>
      </w:r>
    </w:p>
    <w:p w14:paraId="05062B4A"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58B772F3"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2.2 The full scope of Consultant's work will be determined as the matter proceeds, and will be subject to the needs and requests of Client. Consultant and Client agree that Consultant will be performing services to this Agreement as an Independent Contractor. </w:t>
      </w:r>
    </w:p>
    <w:p w14:paraId="10C1AF8B" w14:textId="77777777" w:rsidR="00966420" w:rsidRPr="00C80088" w:rsidRDefault="00966420" w:rsidP="002229B8">
      <w:pPr>
        <w:spacing w:after="0" w:line="240" w:lineRule="auto"/>
        <w:jc w:val="both"/>
        <w:rPr>
          <w:rFonts w:ascii="Calibri" w:eastAsia="Times New Roman" w:hAnsi="Calibri" w:cs="Calibri"/>
          <w:color w:val="000000" w:themeColor="text1"/>
          <w:shd w:val="clear" w:color="auto" w:fill="FFFFFF"/>
        </w:rPr>
      </w:pPr>
    </w:p>
    <w:p w14:paraId="7178241C"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3. CONFIDENTIALITY</w:t>
      </w:r>
    </w:p>
    <w:p w14:paraId="290E445A"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2361060A"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3.1 Consultant agrees to retain all non-public information obtained from Client as confidential and agrees not to release or discuss any of such information unless Consultant has obtained the prior written consent of Client or is otherwise forced, compelled, or required to disclose this information by operation of law or applicable government authority. </w:t>
      </w:r>
    </w:p>
    <w:p w14:paraId="5C318333"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728325FF"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4. COMPENSATION</w:t>
      </w:r>
    </w:p>
    <w:p w14:paraId="2C55AC1D"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6DB88D67" w14:textId="6B304259"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4.1 Consultant will bill the Client by the tenth of an hour</w:t>
      </w:r>
      <w:r w:rsidR="00A31F25">
        <w:rPr>
          <w:rFonts w:ascii="Calibri" w:eastAsia="Times New Roman" w:hAnsi="Calibri" w:cs="Calibri"/>
          <w:color w:val="000000" w:themeColor="text1"/>
        </w:rPr>
        <w:t>, with a minimum charge of two-</w:t>
      </w:r>
      <w:r w:rsidRPr="00C80088">
        <w:rPr>
          <w:rFonts w:ascii="Calibri" w:eastAsia="Times New Roman" w:hAnsi="Calibri" w:cs="Calibri"/>
          <w:color w:val="000000" w:themeColor="text1"/>
        </w:rPr>
        <w:t>tenths of an hour as follows: </w:t>
      </w:r>
    </w:p>
    <w:p w14:paraId="5C15A373"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4.1.1 Travel time at ONE HUNDRED dollars ($100.00) per hour.</w:t>
      </w:r>
    </w:p>
    <w:p w14:paraId="452C5682" w14:textId="356E45F8"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lastRenderedPageBreak/>
        <w:t xml:space="preserve">4.1.2 Testimony at either trial or deposition </w:t>
      </w:r>
      <w:r w:rsidR="00526DA1">
        <w:rPr>
          <w:rFonts w:ascii="Calibri" w:eastAsia="Times New Roman" w:hAnsi="Calibri" w:cs="Calibri"/>
          <w:color w:val="000000" w:themeColor="text1"/>
        </w:rPr>
        <w:t>at TWO HUNDRED dollars ($200) per</w:t>
      </w:r>
      <w:r w:rsidRPr="00C80088">
        <w:rPr>
          <w:rFonts w:ascii="Calibri" w:eastAsia="Times New Roman" w:hAnsi="Calibri" w:cs="Calibri"/>
          <w:color w:val="000000" w:themeColor="text1"/>
        </w:rPr>
        <w:t xml:space="preserve"> hour. This rate applies to office or courtroom waiting time</w:t>
      </w:r>
      <w:r w:rsidR="00A31F2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as well as actual time testifying.</w:t>
      </w:r>
    </w:p>
    <w:p w14:paraId="50FF8A00" w14:textId="68AF7D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4.1.3 All other work</w:t>
      </w:r>
      <w:r w:rsidR="00A31F2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including research, report preparation</w:t>
      </w:r>
      <w:r w:rsidR="00A31F2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and telephone calls, </w:t>
      </w:r>
      <w:r w:rsidR="00A31F25">
        <w:rPr>
          <w:rFonts w:ascii="Calibri" w:eastAsia="Times New Roman" w:hAnsi="Calibri" w:cs="Calibri"/>
          <w:color w:val="000000" w:themeColor="text1"/>
        </w:rPr>
        <w:t xml:space="preserve">at </w:t>
      </w:r>
      <w:r w:rsidRPr="00C80088">
        <w:rPr>
          <w:rFonts w:ascii="Calibri" w:eastAsia="Times New Roman" w:hAnsi="Calibri" w:cs="Calibri"/>
          <w:color w:val="000000" w:themeColor="text1"/>
        </w:rPr>
        <w:t>ONE HUNDRED FIFTY dollars ($150) per hour.  </w:t>
      </w:r>
    </w:p>
    <w:p w14:paraId="765DF47E" w14:textId="77777777" w:rsidR="002229B8" w:rsidRPr="00C80088" w:rsidRDefault="002229B8" w:rsidP="002229B8">
      <w:pPr>
        <w:shd w:val="clear" w:color="auto" w:fill="FFFFFF"/>
        <w:spacing w:after="0" w:line="240" w:lineRule="auto"/>
        <w:jc w:val="both"/>
        <w:rPr>
          <w:rFonts w:ascii="Calibri" w:eastAsia="Times New Roman" w:hAnsi="Calibri" w:cs="Calibri"/>
          <w:color w:val="000000" w:themeColor="text1"/>
        </w:rPr>
      </w:pPr>
    </w:p>
    <w:p w14:paraId="0D798574"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4.2 When in the local area away from the Consultant's office, time is billed from the time of departure from Consultant's office until the time of return.</w:t>
      </w:r>
    </w:p>
    <w:p w14:paraId="0A017A67"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75C16AED" w14:textId="4E93E5A9"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4.3 Each full day away from the local area on assignment is billed on the basis of an eight-hour day.  Where more than eight hours</w:t>
      </w:r>
      <w:r w:rsidR="00A31F2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work or travel is performed in one day, the actual time is billed.  Day of departure and day of return are prorated.</w:t>
      </w:r>
    </w:p>
    <w:p w14:paraId="182FF811"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034C624C" w14:textId="131A2C23"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 xml:space="preserve">4.4 A retainer of $1,000.00 is charged for each case.  </w:t>
      </w:r>
      <w:r w:rsidRPr="00526DA1">
        <w:rPr>
          <w:rFonts w:ascii="Calibri" w:eastAsia="Times New Roman" w:hAnsi="Calibri" w:cs="Calibri"/>
          <w:color w:val="000000" w:themeColor="text1"/>
          <w:highlight w:val="yellow"/>
        </w:rPr>
        <w:t>$__</w:t>
      </w:r>
      <w:r w:rsidR="00A31F25">
        <w:rPr>
          <w:rFonts w:ascii="Calibri" w:eastAsia="Times New Roman" w:hAnsi="Calibri" w:cs="Calibri"/>
          <w:color w:val="000000" w:themeColor="text1"/>
          <w:highlight w:val="yellow"/>
        </w:rPr>
        <w:t>___</w:t>
      </w:r>
      <w:r w:rsidRPr="00526DA1">
        <w:rPr>
          <w:rFonts w:ascii="Calibri" w:eastAsia="Times New Roman" w:hAnsi="Calibri" w:cs="Calibri"/>
          <w:color w:val="000000" w:themeColor="text1"/>
          <w:highlight w:val="yellow"/>
        </w:rPr>
        <w:t>_____</w:t>
      </w:r>
      <w:r w:rsidRPr="00C80088">
        <w:rPr>
          <w:rFonts w:ascii="Calibri" w:eastAsia="Times New Roman" w:hAnsi="Calibri" w:cs="Calibri"/>
          <w:color w:val="000000" w:themeColor="text1"/>
        </w:rPr>
        <w:t xml:space="preserve"> of the retainer is a non-refundab</w:t>
      </w:r>
      <w:r w:rsidR="00A31F25">
        <w:rPr>
          <w:rFonts w:ascii="Calibri" w:eastAsia="Times New Roman" w:hAnsi="Calibri" w:cs="Calibri"/>
          <w:color w:val="000000" w:themeColor="text1"/>
        </w:rPr>
        <w:t>le minimum fee charged. Billing</w:t>
      </w:r>
      <w:r w:rsidRPr="00C80088">
        <w:rPr>
          <w:rFonts w:ascii="Calibri" w:eastAsia="Times New Roman" w:hAnsi="Calibri" w:cs="Calibri"/>
          <w:color w:val="000000" w:themeColor="text1"/>
        </w:rPr>
        <w:t xml:space="preserve"> for services performed or expenses incurred will be charged against the retainer until such time as it is exhausted.</w:t>
      </w:r>
    </w:p>
    <w:p w14:paraId="2463A0FA"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1D236679"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4.5 Permission to use Consultant's name or in any way indicate that he is an expert witness or Consultant for Client's side of the case, either informally or formally with other parties, is not granted until the retainer has been paid.</w:t>
      </w:r>
    </w:p>
    <w:p w14:paraId="721EFDA8"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29F5FDBC"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4.6 Notwithstanding the Agreement of Consultant to bill Client at an hourly rate in one tenth of an hour increments for services performed, the following minimum fees will be due, whether or not Consultant is required to spend the amount of time necessary to result in these minimum fees if time was charged on an hourly basis. The minimum fees and types of services exclusive of travel to which they apply are as follows:</w:t>
      </w:r>
    </w:p>
    <w:p w14:paraId="5D13D7C2"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5D490BBC" w14:textId="23E9905A"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4.6.1 Attendance at a deposition either to assist client or to</w:t>
      </w:r>
      <w:r w:rsidR="00526DA1">
        <w:rPr>
          <w:rFonts w:ascii="Calibri" w:eastAsia="Times New Roman" w:hAnsi="Calibri" w:cs="Calibri"/>
          <w:color w:val="000000" w:themeColor="text1"/>
        </w:rPr>
        <w:t xml:space="preserve"> testify as an expert witness:  </w:t>
      </w:r>
      <w:r w:rsidRPr="00C80088">
        <w:rPr>
          <w:rFonts w:ascii="Calibri" w:eastAsia="Times New Roman" w:hAnsi="Calibri" w:cs="Calibri"/>
          <w:color w:val="000000" w:themeColor="text1"/>
        </w:rPr>
        <w:t>$500.00.</w:t>
      </w:r>
    </w:p>
    <w:p w14:paraId="56541877" w14:textId="6D84CECF" w:rsidR="002229B8"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4.6.2 Attendance in court to assist Client, testify as an expert witness, or while waiting at court for an opportunity to test</w:t>
      </w:r>
      <w:r w:rsidR="00526DA1">
        <w:rPr>
          <w:rFonts w:ascii="Calibri" w:eastAsia="Times New Roman" w:hAnsi="Calibri" w:cs="Calibri"/>
          <w:color w:val="000000" w:themeColor="text1"/>
        </w:rPr>
        <w:t xml:space="preserve">ify or assist Client in court:  </w:t>
      </w:r>
      <w:r w:rsidRPr="00C80088">
        <w:rPr>
          <w:rFonts w:ascii="Calibri" w:eastAsia="Times New Roman" w:hAnsi="Calibri" w:cs="Calibri"/>
          <w:color w:val="000000" w:themeColor="text1"/>
        </w:rPr>
        <w:t>$500.00.</w:t>
      </w:r>
    </w:p>
    <w:p w14:paraId="733B8005" w14:textId="40FDBA6E"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 xml:space="preserve">4.6.3 The above are minimum </w:t>
      </w:r>
      <w:r w:rsidR="00A31F25">
        <w:rPr>
          <w:rFonts w:ascii="Calibri" w:eastAsia="Times New Roman" w:hAnsi="Calibri" w:cs="Calibri"/>
          <w:color w:val="000000" w:themeColor="text1"/>
        </w:rPr>
        <w:t>fees,</w:t>
      </w:r>
      <w:r w:rsidRPr="00C80088">
        <w:rPr>
          <w:rFonts w:ascii="Calibri" w:eastAsia="Times New Roman" w:hAnsi="Calibri" w:cs="Calibri"/>
          <w:color w:val="000000" w:themeColor="text1"/>
        </w:rPr>
        <w:t xml:space="preserve"> and if actual time spent results in an amount due which exceeds these minimums, then the actual amount will be due. </w:t>
      </w:r>
    </w:p>
    <w:p w14:paraId="4CAB2425" w14:textId="77777777" w:rsidR="002229B8" w:rsidRPr="00C80088" w:rsidRDefault="002229B8" w:rsidP="002229B8">
      <w:pPr>
        <w:shd w:val="clear" w:color="auto" w:fill="FFFFFF"/>
        <w:spacing w:after="0" w:line="240" w:lineRule="auto"/>
        <w:jc w:val="both"/>
        <w:rPr>
          <w:rFonts w:ascii="Calibri" w:eastAsia="Times New Roman" w:hAnsi="Calibri" w:cs="Calibri"/>
          <w:color w:val="000000" w:themeColor="text1"/>
        </w:rPr>
      </w:pPr>
    </w:p>
    <w:p w14:paraId="5C9681AC" w14:textId="60E5E028"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4.7 Fees and rates, once established for a job, will not be increased for that job even though fees or rates may increase for new jobs for a period of one year. Twelve months after being retained, fees may be raised to those currently charged other Clients at that time</w:t>
      </w:r>
      <w:r w:rsidR="00A31F2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but shall not exceed a 10% increase per year.  </w:t>
      </w:r>
    </w:p>
    <w:p w14:paraId="14F98259"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430A4229"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5. EXPENSES</w:t>
      </w:r>
    </w:p>
    <w:p w14:paraId="7B98F0B7"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355783CF" w14:textId="3780CC4D"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5.1 Travel and miscellaneous expenses, including long</w:t>
      </w:r>
      <w:r w:rsidR="00A046DA">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distance calls, are </w:t>
      </w:r>
      <w:r w:rsidR="00A046DA">
        <w:rPr>
          <w:rFonts w:ascii="Calibri" w:eastAsia="Times New Roman" w:hAnsi="Calibri" w:cs="Calibri"/>
          <w:color w:val="000000" w:themeColor="text1"/>
        </w:rPr>
        <w:t>charged at cost plus 10%</w:t>
      </w:r>
      <w:r w:rsidRPr="00C80088">
        <w:rPr>
          <w:rFonts w:ascii="Calibri" w:eastAsia="Times New Roman" w:hAnsi="Calibri" w:cs="Calibri"/>
          <w:color w:val="000000" w:themeColor="text1"/>
        </w:rPr>
        <w:t>. Travel by car</w:t>
      </w:r>
      <w:r w:rsidR="00A046DA">
        <w:rPr>
          <w:rFonts w:ascii="Calibri" w:eastAsia="Times New Roman" w:hAnsi="Calibri" w:cs="Calibri"/>
          <w:color w:val="000000" w:themeColor="text1"/>
        </w:rPr>
        <w:t xml:space="preserve"> is at the rate of fifty cents (50¢) per</w:t>
      </w:r>
      <w:r w:rsidRPr="00C80088">
        <w:rPr>
          <w:rFonts w:ascii="Calibri" w:eastAsia="Times New Roman" w:hAnsi="Calibri" w:cs="Calibri"/>
          <w:color w:val="000000" w:themeColor="text1"/>
        </w:rPr>
        <w:t xml:space="preserve"> mile.  No travel expense is charged in the local area.</w:t>
      </w:r>
    </w:p>
    <w:p w14:paraId="79686241"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348E5173" w14:textId="3C739645"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5.2 Travel will be performed by the most economical means compatible with the client's time constraints</w:t>
      </w:r>
      <w:r w:rsidR="00A046DA">
        <w:rPr>
          <w:rFonts w:ascii="Calibri" w:eastAsia="Times New Roman" w:hAnsi="Calibri" w:cs="Calibri"/>
          <w:color w:val="000000" w:themeColor="text1"/>
        </w:rPr>
        <w:t>, except that first-</w:t>
      </w:r>
      <w:r w:rsidRPr="00C80088">
        <w:rPr>
          <w:rFonts w:ascii="Calibri" w:eastAsia="Times New Roman" w:hAnsi="Calibri" w:cs="Calibri"/>
          <w:color w:val="000000" w:themeColor="text1"/>
        </w:rPr>
        <w:t>class air travel accommodations will be used for all flights of more than four hours</w:t>
      </w:r>
      <w:r w:rsidR="00A046DA">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duration</w:t>
      </w:r>
      <w:r w:rsidR="00A046DA">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including cumulative time where connecting flights are required.</w:t>
      </w:r>
    </w:p>
    <w:p w14:paraId="52D769BD"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2D006402" w14:textId="395897AE"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5.3 Client may avoid the 10% surcharge on expenses by furnishing travel and lodging</w:t>
      </w:r>
      <w:r w:rsidR="00A046DA">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which is billed directly to Client by the carrier or hotel.</w:t>
      </w:r>
    </w:p>
    <w:p w14:paraId="03096D3B"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1BB0355F"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lastRenderedPageBreak/>
        <w:t>5.4 Client will reimburse Consultant for all other reasonable out-of-pocket expenses, but Consultant shall strive to seek Client’s permission before incurring any expense in excess of $100.00. </w:t>
      </w:r>
    </w:p>
    <w:p w14:paraId="51FC352F"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53913B58" w14:textId="34E3E08A" w:rsidR="002229B8" w:rsidRPr="00526DA1" w:rsidRDefault="00526DA1" w:rsidP="002229B8">
      <w:pPr>
        <w:spacing w:after="0" w:line="240" w:lineRule="auto"/>
        <w:jc w:val="both"/>
        <w:rPr>
          <w:rFonts w:ascii="Calibri" w:eastAsia="Times New Roman" w:hAnsi="Calibri" w:cs="Calibri"/>
          <w:b/>
          <w:color w:val="000000" w:themeColor="text1"/>
          <w:shd w:val="clear" w:color="auto" w:fill="FFFFFF"/>
        </w:rPr>
      </w:pPr>
      <w:r>
        <w:rPr>
          <w:rFonts w:ascii="Calibri" w:eastAsia="Times New Roman" w:hAnsi="Calibri" w:cs="Calibri"/>
          <w:b/>
          <w:color w:val="000000" w:themeColor="text1"/>
          <w:shd w:val="clear" w:color="auto" w:fill="FFFFFF"/>
        </w:rPr>
        <w:t>6. BILLING</w:t>
      </w:r>
    </w:p>
    <w:p w14:paraId="059E6EB2"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2A096055" w14:textId="048E44C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6.1 Consultant will tender invoices at the end of each month.  Payment is due within 15 days of the inv</w:t>
      </w:r>
      <w:r w:rsidR="00FE0ED5">
        <w:rPr>
          <w:rFonts w:ascii="Calibri" w:eastAsia="Times New Roman" w:hAnsi="Calibri" w:cs="Calibri"/>
          <w:color w:val="000000" w:themeColor="text1"/>
        </w:rPr>
        <w:t xml:space="preserve">oice date.  Late charges at a </w:t>
      </w:r>
      <w:r w:rsidRPr="00C80088">
        <w:rPr>
          <w:rFonts w:ascii="Calibri" w:eastAsia="Times New Roman" w:hAnsi="Calibri" w:cs="Calibri"/>
          <w:color w:val="000000" w:themeColor="text1"/>
        </w:rPr>
        <w:t>rate of 1.5% per month will be added to bills not paid within that time.</w:t>
      </w:r>
    </w:p>
    <w:p w14:paraId="44C16329" w14:textId="77777777" w:rsidR="00966420" w:rsidRPr="00C80088" w:rsidRDefault="00966420" w:rsidP="002229B8">
      <w:pPr>
        <w:shd w:val="clear" w:color="auto" w:fill="FFFFFF"/>
        <w:spacing w:after="0" w:line="240" w:lineRule="auto"/>
        <w:jc w:val="both"/>
        <w:rPr>
          <w:rFonts w:ascii="Calibri" w:eastAsia="Times New Roman" w:hAnsi="Calibri" w:cs="Calibri"/>
          <w:color w:val="000000" w:themeColor="text1"/>
        </w:rPr>
      </w:pPr>
    </w:p>
    <w:p w14:paraId="4A060445" w14:textId="60F14AB3"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6.2 The payment of all fees and expenses is the responsibility of the Client</w:t>
      </w:r>
      <w:r w:rsidR="00FE0ED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notwithstanding Client's relationship with third parties, contingency arrangements, subrogation, etc.  As a convenience, Consultant may agree to prepare separate billing for an attorney taking Consultant's discovery deposition, but the responsibility for payment remains that of the Client. Failure to include a chargeable item in one billing shall not constitute a waiver of the right to assess the charges in a subsequent billing.</w:t>
      </w:r>
    </w:p>
    <w:p w14:paraId="63DEA5E1"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64A2F7A4" w14:textId="2529F097" w:rsidR="002229B8"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6.3 Requests for corrections must be submitted in writing within 15 days after date of billing in question. </w:t>
      </w:r>
    </w:p>
    <w:p w14:paraId="5B03395A"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25BC0551"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7. TERMINATION</w:t>
      </w:r>
    </w:p>
    <w:p w14:paraId="3924C32D" w14:textId="72C31245" w:rsidR="000E1047" w:rsidRPr="00C80088" w:rsidRDefault="000E1047" w:rsidP="002229B8">
      <w:pPr>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br/>
        <w:t>7.1 Client may terminate this Agreement upon 15 days</w:t>
      </w:r>
      <w:r w:rsidR="00FE0ED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written notice for any reason. Upon termination of Consultant’s services by Client, Client shall immediately pay all fees and expenses incurred by Consultant.</w:t>
      </w:r>
    </w:p>
    <w:p w14:paraId="52606B84"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58097C72" w14:textId="1D1CD1EF"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7.2 Consultant may termina</w:t>
      </w:r>
      <w:r w:rsidR="00FE0ED5">
        <w:rPr>
          <w:rFonts w:ascii="Calibri" w:eastAsia="Times New Roman" w:hAnsi="Calibri" w:cs="Calibri"/>
          <w:color w:val="000000" w:themeColor="text1"/>
        </w:rPr>
        <w:t>te this Agreement upon 15</w:t>
      </w:r>
      <w:r w:rsidRPr="00C80088">
        <w:rPr>
          <w:rFonts w:ascii="Calibri" w:eastAsia="Times New Roman" w:hAnsi="Calibri" w:cs="Calibri"/>
          <w:color w:val="000000" w:themeColor="text1"/>
        </w:rPr>
        <w:t xml:space="preserve"> days</w:t>
      </w:r>
      <w:r w:rsidR="00FE0ED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written notice if payments are not made within 60 days of the date billing is mailed. This does not relieve Client in any way from payment for services rendered or expenses incurred. </w:t>
      </w:r>
    </w:p>
    <w:p w14:paraId="7EF804EA"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0BE18D9B"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8. DISPUTES</w:t>
      </w:r>
      <w:r w:rsidR="002229B8" w:rsidRPr="00526DA1">
        <w:rPr>
          <w:rFonts w:ascii="Calibri" w:eastAsia="Times New Roman" w:hAnsi="Calibri" w:cs="Calibri"/>
          <w:b/>
          <w:color w:val="000000" w:themeColor="text1"/>
          <w:shd w:val="clear" w:color="auto" w:fill="FFFFFF"/>
        </w:rPr>
        <w:t xml:space="preserve"> / VENUE / WAIVER OF JURY</w:t>
      </w:r>
    </w:p>
    <w:p w14:paraId="67022BE1"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595A35E5" w14:textId="75AE85AD"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 xml:space="preserve">8.1 The parties agree that the exclusive venue for any action arising out of this Agreement shall be in </w:t>
      </w:r>
      <w:r w:rsidR="002229B8" w:rsidRPr="00C80088">
        <w:rPr>
          <w:rFonts w:ascii="Calibri" w:eastAsia="Times New Roman" w:hAnsi="Calibri" w:cs="Calibri"/>
          <w:color w:val="000000" w:themeColor="text1"/>
        </w:rPr>
        <w:t xml:space="preserve">the county and state where Consultant has Consultant’s principal place of business, which is </w:t>
      </w:r>
      <w:r w:rsidR="00526DA1">
        <w:rPr>
          <w:rFonts w:ascii="Calibri" w:eastAsia="Times New Roman" w:hAnsi="Calibri" w:cs="Calibri"/>
          <w:color w:val="000000" w:themeColor="text1"/>
        </w:rPr>
        <w:br/>
      </w:r>
      <w:r w:rsidR="00526DA1" w:rsidRPr="00526DA1">
        <w:rPr>
          <w:rFonts w:ascii="Calibri" w:eastAsia="Times New Roman" w:hAnsi="Calibri" w:cs="Calibri"/>
          <w:color w:val="000000" w:themeColor="text1"/>
          <w:highlight w:val="yellow"/>
        </w:rPr>
        <w:t>_________________</w:t>
      </w:r>
      <w:r w:rsidRPr="00526DA1">
        <w:rPr>
          <w:rFonts w:ascii="Calibri" w:eastAsia="Times New Roman" w:hAnsi="Calibri" w:cs="Calibri"/>
          <w:color w:val="000000" w:themeColor="text1"/>
          <w:highlight w:val="yellow"/>
        </w:rPr>
        <w:t>_</w:t>
      </w:r>
      <w:r w:rsidRPr="00C80088">
        <w:rPr>
          <w:rFonts w:ascii="Calibri" w:eastAsia="Times New Roman" w:hAnsi="Calibri" w:cs="Calibri"/>
          <w:color w:val="000000" w:themeColor="text1"/>
          <w:highlight w:val="yellow"/>
        </w:rPr>
        <w:t>___</w:t>
      </w:r>
      <w:r w:rsidR="00526DA1">
        <w:rPr>
          <w:rFonts w:ascii="Calibri" w:eastAsia="Times New Roman" w:hAnsi="Calibri" w:cs="Calibri"/>
          <w:color w:val="000000" w:themeColor="text1"/>
          <w:highlight w:val="yellow"/>
        </w:rPr>
        <w:t>_____</w:t>
      </w:r>
      <w:r w:rsidRPr="00C80088">
        <w:rPr>
          <w:rFonts w:ascii="Calibri" w:eastAsia="Times New Roman" w:hAnsi="Calibri" w:cs="Calibri"/>
          <w:color w:val="000000" w:themeColor="text1"/>
          <w:highlight w:val="yellow"/>
        </w:rPr>
        <w:t>___ County, Your State</w:t>
      </w:r>
      <w:r w:rsidRPr="00C80088">
        <w:rPr>
          <w:rFonts w:ascii="Calibri" w:eastAsia="Times New Roman" w:hAnsi="Calibri" w:cs="Calibri"/>
          <w:color w:val="000000" w:themeColor="text1"/>
        </w:rPr>
        <w:t>.  In any such action</w:t>
      </w:r>
      <w:r w:rsidR="00FE0ED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the parties waive trial by jury.</w:t>
      </w:r>
    </w:p>
    <w:p w14:paraId="74D28641"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4B755350" w14:textId="39B4DDBE"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8.2 Before filing any action against Consultant, Client must first provide Consultant with written notice of the nature of Client’s clai</w:t>
      </w:r>
      <w:r w:rsidR="00FE0ED5">
        <w:rPr>
          <w:rFonts w:ascii="Calibri" w:eastAsia="Times New Roman" w:hAnsi="Calibri" w:cs="Calibri"/>
          <w:color w:val="000000" w:themeColor="text1"/>
        </w:rPr>
        <w:t>m and wait at least 30</w:t>
      </w:r>
      <w:r w:rsidRPr="00C80088">
        <w:rPr>
          <w:rFonts w:ascii="Calibri" w:eastAsia="Times New Roman" w:hAnsi="Calibri" w:cs="Calibri"/>
          <w:color w:val="000000" w:themeColor="text1"/>
        </w:rPr>
        <w:t xml:space="preserve"> days from the date notice was sent.</w:t>
      </w:r>
    </w:p>
    <w:p w14:paraId="6F0A0CE2"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6F9D3EB9" w14:textId="7FF4D009"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8.3 In the event that either party is required to retain the services of an attorney to enforce the provisions of this Agreement,</w:t>
      </w:r>
      <w:r w:rsidR="00803AED" w:rsidRPr="00C80088">
        <w:rPr>
          <w:rFonts w:ascii="Calibri" w:eastAsia="Times New Roman" w:hAnsi="Calibri" w:cs="Calibri"/>
          <w:color w:val="000000" w:themeColor="text1"/>
        </w:rPr>
        <w:t xml:space="preserve"> </w:t>
      </w:r>
      <w:r w:rsidRPr="00C80088">
        <w:rPr>
          <w:rFonts w:ascii="Calibri" w:eastAsia="Times New Roman" w:hAnsi="Calibri" w:cs="Calibri"/>
          <w:color w:val="000000" w:themeColor="text1"/>
        </w:rPr>
        <w:t>the Client agrees to pay reasonable attorney's fees and all costs and expenses incurred by Consultant</w:t>
      </w:r>
      <w:r w:rsidR="00FE0ED5">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including collection costs, provided that Consultant is the prevailing party in said matter either by settlement, litigation</w:t>
      </w:r>
      <w:r w:rsidR="003F4E9B">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or otherwise. </w:t>
      </w:r>
      <w:r w:rsidR="00803AED" w:rsidRPr="00C80088">
        <w:rPr>
          <w:rFonts w:ascii="Calibri" w:eastAsia="Times New Roman" w:hAnsi="Calibri" w:cs="Calibri"/>
          <w:color w:val="000000" w:themeColor="text1"/>
        </w:rPr>
        <w:t>In any litigation arising out of this Agreement, the court must order the losing party to pay the prevailing party’s attorney</w:t>
      </w:r>
      <w:r w:rsidR="003F4E9B">
        <w:rPr>
          <w:rFonts w:ascii="Calibri" w:eastAsia="Times New Roman" w:hAnsi="Calibri" w:cs="Calibri"/>
          <w:color w:val="000000" w:themeColor="text1"/>
        </w:rPr>
        <w:t>’</w:t>
      </w:r>
      <w:r w:rsidR="00803AED" w:rsidRPr="00C80088">
        <w:rPr>
          <w:rFonts w:ascii="Calibri" w:eastAsia="Times New Roman" w:hAnsi="Calibri" w:cs="Calibri"/>
          <w:color w:val="000000" w:themeColor="text1"/>
        </w:rPr>
        <w:t>s fees and costs.</w:t>
      </w:r>
    </w:p>
    <w:p w14:paraId="7E7C2C86"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7CC5117A"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9. GOVERNING LAW</w:t>
      </w:r>
    </w:p>
    <w:p w14:paraId="2F3C7ED1"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3ED9D764" w14:textId="77777777"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 xml:space="preserve">9.1 This Agreement shall be governed by the laws of </w:t>
      </w:r>
      <w:r w:rsidRPr="00C80088">
        <w:rPr>
          <w:rFonts w:ascii="Calibri" w:eastAsia="Times New Roman" w:hAnsi="Calibri" w:cs="Calibri"/>
          <w:color w:val="000000" w:themeColor="text1"/>
          <w:highlight w:val="yellow"/>
        </w:rPr>
        <w:t>Your State</w:t>
      </w:r>
      <w:r w:rsidRPr="00C80088">
        <w:rPr>
          <w:rFonts w:ascii="Calibri" w:eastAsia="Times New Roman" w:hAnsi="Calibri" w:cs="Calibri"/>
          <w:color w:val="000000" w:themeColor="text1"/>
        </w:rPr>
        <w:t>.</w:t>
      </w:r>
    </w:p>
    <w:p w14:paraId="4628EB66" w14:textId="77777777" w:rsidR="00854EBC" w:rsidRDefault="00854EBC" w:rsidP="002229B8">
      <w:pPr>
        <w:shd w:val="clear" w:color="auto" w:fill="FFFFFF"/>
        <w:spacing w:after="0" w:line="240" w:lineRule="auto"/>
        <w:jc w:val="both"/>
        <w:rPr>
          <w:rFonts w:ascii="Calibri" w:eastAsia="Times New Roman" w:hAnsi="Calibri" w:cs="Calibri"/>
          <w:color w:val="000000" w:themeColor="text1"/>
        </w:rPr>
      </w:pPr>
    </w:p>
    <w:p w14:paraId="6DDDEC77" w14:textId="77777777" w:rsidR="003F4E9B" w:rsidRDefault="003F4E9B" w:rsidP="002229B8">
      <w:pPr>
        <w:shd w:val="clear" w:color="auto" w:fill="FFFFFF"/>
        <w:spacing w:after="0" w:line="240" w:lineRule="auto"/>
        <w:jc w:val="both"/>
        <w:rPr>
          <w:rFonts w:ascii="Calibri" w:eastAsia="Times New Roman" w:hAnsi="Calibri" w:cs="Calibri"/>
          <w:color w:val="000000" w:themeColor="text1"/>
        </w:rPr>
      </w:pPr>
    </w:p>
    <w:p w14:paraId="26BC52C9" w14:textId="77777777" w:rsidR="00526DA1" w:rsidRDefault="00526DA1" w:rsidP="002229B8">
      <w:pPr>
        <w:shd w:val="clear" w:color="auto" w:fill="FFFFFF"/>
        <w:spacing w:after="0" w:line="240" w:lineRule="auto"/>
        <w:jc w:val="both"/>
        <w:rPr>
          <w:rFonts w:ascii="Calibri" w:eastAsia="Times New Roman" w:hAnsi="Calibri" w:cs="Calibri"/>
          <w:color w:val="000000" w:themeColor="text1"/>
        </w:rPr>
      </w:pPr>
    </w:p>
    <w:p w14:paraId="21C09F7F" w14:textId="77777777" w:rsidR="00526DA1" w:rsidRPr="00C80088" w:rsidRDefault="00526DA1" w:rsidP="002229B8">
      <w:pPr>
        <w:shd w:val="clear" w:color="auto" w:fill="FFFFFF"/>
        <w:spacing w:after="0" w:line="240" w:lineRule="auto"/>
        <w:jc w:val="both"/>
        <w:rPr>
          <w:rFonts w:ascii="Calibri" w:eastAsia="Times New Roman" w:hAnsi="Calibri" w:cs="Calibri"/>
          <w:color w:val="000000" w:themeColor="text1"/>
        </w:rPr>
      </w:pPr>
    </w:p>
    <w:p w14:paraId="2ADB7A41"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lastRenderedPageBreak/>
        <w:t>10. INVALIDITY </w:t>
      </w:r>
    </w:p>
    <w:p w14:paraId="40EDCD0E"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7DE069D3" w14:textId="025ABB38" w:rsidR="000E1047" w:rsidRPr="00C80088" w:rsidRDefault="00526DA1" w:rsidP="002229B8">
      <w:pPr>
        <w:shd w:val="clear" w:color="auto" w:fill="FFFFFF"/>
        <w:spacing w:after="0" w:line="240" w:lineRule="auto"/>
        <w:jc w:val="both"/>
        <w:rPr>
          <w:rFonts w:ascii="Calibri" w:eastAsia="Times New Roman" w:hAnsi="Calibri" w:cs="Calibri"/>
          <w:color w:val="000000" w:themeColor="text1"/>
        </w:rPr>
      </w:pPr>
      <w:r>
        <w:rPr>
          <w:rFonts w:ascii="Calibri" w:eastAsia="Times New Roman" w:hAnsi="Calibri" w:cs="Calibri"/>
          <w:color w:val="000000" w:themeColor="text1"/>
        </w:rPr>
        <w:t>10.1 </w:t>
      </w:r>
      <w:r w:rsidR="000E1047" w:rsidRPr="00C80088">
        <w:rPr>
          <w:rFonts w:ascii="Calibri" w:eastAsia="Times New Roman" w:hAnsi="Calibri" w:cs="Calibri"/>
          <w:color w:val="000000" w:themeColor="text1"/>
        </w:rPr>
        <w:t>A determination by a Court that any provision of this Agreement is invalid shall not invalidate the entire Agreement.  If any such provision is declared unenforceable or invalid due to its scope or breadth, such provision shall be deemed valid to the extent of the scope or breadth permitted by law. </w:t>
      </w:r>
    </w:p>
    <w:p w14:paraId="2548B865"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71D6AE2A"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11. INTERPRETATION</w:t>
      </w:r>
    </w:p>
    <w:p w14:paraId="53E4794B"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7F0E0BC8" w14:textId="260AB0AA"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11.1 Should any provision of this Agreement require judi</w:t>
      </w:r>
      <w:r w:rsidR="0007226C">
        <w:rPr>
          <w:rFonts w:ascii="Calibri" w:eastAsia="Times New Roman" w:hAnsi="Calibri" w:cs="Calibri"/>
          <w:color w:val="000000" w:themeColor="text1"/>
        </w:rPr>
        <w:t xml:space="preserve">cial </w:t>
      </w:r>
      <w:proofErr w:type="gramStart"/>
      <w:r w:rsidR="0007226C">
        <w:rPr>
          <w:rFonts w:ascii="Calibri" w:eastAsia="Times New Roman" w:hAnsi="Calibri" w:cs="Calibri"/>
          <w:color w:val="000000" w:themeColor="text1"/>
        </w:rPr>
        <w:t>interpretation,</w:t>
      </w:r>
      <w:proofErr w:type="gramEnd"/>
      <w:r w:rsidR="0007226C">
        <w:rPr>
          <w:rFonts w:ascii="Calibri" w:eastAsia="Times New Roman" w:hAnsi="Calibri" w:cs="Calibri"/>
          <w:color w:val="000000" w:themeColor="text1"/>
        </w:rPr>
        <w:t xml:space="preserve"> the Court s</w:t>
      </w:r>
      <w:r w:rsidRPr="00C80088">
        <w:rPr>
          <w:rFonts w:ascii="Calibri" w:eastAsia="Times New Roman" w:hAnsi="Calibri" w:cs="Calibri"/>
          <w:color w:val="000000" w:themeColor="text1"/>
        </w:rPr>
        <w:t>hall not apply a presumption that the term shall be more strictly construed against one party or the other by reason of the rule of construction that a document is to be construed more strictly aga</w:t>
      </w:r>
      <w:r w:rsidR="0007226C">
        <w:rPr>
          <w:rFonts w:ascii="Calibri" w:eastAsia="Times New Roman" w:hAnsi="Calibri" w:cs="Calibri"/>
          <w:color w:val="000000" w:themeColor="text1"/>
        </w:rPr>
        <w:t xml:space="preserve">inst the party who prepared </w:t>
      </w:r>
      <w:r w:rsidRPr="00C80088">
        <w:rPr>
          <w:rFonts w:ascii="Calibri" w:eastAsia="Times New Roman" w:hAnsi="Calibri" w:cs="Calibri"/>
          <w:color w:val="000000" w:themeColor="text1"/>
        </w:rPr>
        <w:t>it.     </w:t>
      </w:r>
    </w:p>
    <w:p w14:paraId="58E6FA2E" w14:textId="77777777" w:rsidR="00854EBC" w:rsidRPr="00C80088" w:rsidRDefault="00854EBC" w:rsidP="002229B8">
      <w:pPr>
        <w:shd w:val="clear" w:color="auto" w:fill="FFFFFF"/>
        <w:spacing w:after="0" w:line="240" w:lineRule="auto"/>
        <w:jc w:val="both"/>
        <w:rPr>
          <w:rFonts w:ascii="Calibri" w:eastAsia="Times New Roman" w:hAnsi="Calibri" w:cs="Calibri"/>
          <w:color w:val="000000" w:themeColor="text1"/>
        </w:rPr>
      </w:pPr>
    </w:p>
    <w:p w14:paraId="3018A0BC" w14:textId="77777777" w:rsidR="002229B8" w:rsidRPr="00526DA1" w:rsidRDefault="000E1047" w:rsidP="002229B8">
      <w:pPr>
        <w:spacing w:after="0" w:line="240" w:lineRule="auto"/>
        <w:jc w:val="both"/>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12. ENTIRE AGREEMENT / MODIFICATION</w:t>
      </w:r>
    </w:p>
    <w:p w14:paraId="3BDB26F6" w14:textId="77777777" w:rsidR="000E1047" w:rsidRPr="00C80088" w:rsidRDefault="000E1047" w:rsidP="002229B8">
      <w:pPr>
        <w:spacing w:after="0" w:line="240" w:lineRule="auto"/>
        <w:jc w:val="both"/>
        <w:rPr>
          <w:rFonts w:ascii="Calibri" w:eastAsia="Times New Roman" w:hAnsi="Calibri" w:cs="Calibri"/>
          <w:color w:val="000000" w:themeColor="text1"/>
        </w:rPr>
      </w:pPr>
    </w:p>
    <w:p w14:paraId="61727CF6" w14:textId="6B7493F1" w:rsidR="000E1047" w:rsidRPr="00C80088" w:rsidRDefault="000E1047" w:rsidP="002229B8">
      <w:pPr>
        <w:shd w:val="clear" w:color="auto" w:fill="FFFFFF"/>
        <w:spacing w:after="0" w:line="240" w:lineRule="auto"/>
        <w:jc w:val="both"/>
        <w:rPr>
          <w:rFonts w:ascii="Calibri" w:eastAsia="Times New Roman" w:hAnsi="Calibri" w:cs="Calibri"/>
          <w:color w:val="000000" w:themeColor="text1"/>
        </w:rPr>
      </w:pPr>
      <w:r w:rsidRPr="00C80088">
        <w:rPr>
          <w:rFonts w:ascii="Calibri" w:eastAsia="Times New Roman" w:hAnsi="Calibri" w:cs="Calibri"/>
          <w:color w:val="000000" w:themeColor="text1"/>
        </w:rPr>
        <w:t>12.1 This Agreement contains all the representations by each party to the others</w:t>
      </w:r>
      <w:r w:rsidR="0007226C">
        <w:rPr>
          <w:rFonts w:ascii="Calibri" w:eastAsia="Times New Roman" w:hAnsi="Calibri" w:cs="Calibri"/>
          <w:color w:val="000000" w:themeColor="text1"/>
        </w:rPr>
        <w:t>,</w:t>
      </w:r>
      <w:r w:rsidRPr="00C80088">
        <w:rPr>
          <w:rFonts w:ascii="Calibri" w:eastAsia="Times New Roman" w:hAnsi="Calibri" w:cs="Calibri"/>
          <w:color w:val="000000" w:themeColor="text1"/>
        </w:rPr>
        <w:t xml:space="preserve"> and expresses the entire understanding between the parties with respect to the matters at issue.  The parties agree that all prior communications are merged into this Agreement, and that there are no terms or conditions other than those set forth herein.  No statement or promise of a party shall be binding unless reduced to writing and signed by that party.  No modifications of this Agreement shall be binding unless they are in writing and signed by all parties. </w:t>
      </w:r>
    </w:p>
    <w:p w14:paraId="0030E228" w14:textId="3618AB68" w:rsidR="002229B8" w:rsidRPr="00C80088" w:rsidRDefault="000E1047" w:rsidP="00526DA1">
      <w:pPr>
        <w:spacing w:after="0" w:line="240" w:lineRule="auto"/>
        <w:rPr>
          <w:rFonts w:ascii="Calibri" w:eastAsia="Times New Roman" w:hAnsi="Calibri" w:cs="Calibri"/>
          <w:color w:val="000000" w:themeColor="text1"/>
          <w:shd w:val="clear" w:color="auto" w:fill="FFFFFF"/>
        </w:rPr>
      </w:pPr>
      <w:r w:rsidRPr="00C80088">
        <w:rPr>
          <w:rFonts w:ascii="Calibri" w:eastAsia="Times New Roman" w:hAnsi="Calibri" w:cs="Calibri"/>
          <w:color w:val="000000" w:themeColor="text1"/>
          <w:shd w:val="clear" w:color="auto" w:fill="FFFFFF"/>
        </w:rPr>
        <w:t> </w:t>
      </w:r>
      <w:r w:rsidRPr="00C80088">
        <w:rPr>
          <w:rFonts w:ascii="Calibri" w:eastAsia="Times New Roman" w:hAnsi="Calibri" w:cs="Calibri"/>
          <w:color w:val="000000" w:themeColor="text1"/>
        </w:rPr>
        <w:br/>
      </w:r>
      <w:r w:rsidR="00526DA1">
        <w:rPr>
          <w:rFonts w:ascii="Calibri" w:eastAsia="Times New Roman" w:hAnsi="Calibri" w:cs="Calibri"/>
          <w:color w:val="000000" w:themeColor="text1"/>
          <w:shd w:val="clear" w:color="auto" w:fill="FFFFFF"/>
        </w:rPr>
        <w:t>_____________________________________________________________________</w:t>
      </w:r>
      <w:r w:rsidRPr="00C80088">
        <w:rPr>
          <w:rFonts w:ascii="Calibri" w:eastAsia="Times New Roman" w:hAnsi="Calibri" w:cs="Calibri"/>
          <w:color w:val="000000" w:themeColor="text1"/>
          <w:shd w:val="clear" w:color="auto" w:fill="FFFFFF"/>
        </w:rPr>
        <w:t>________________</w:t>
      </w:r>
      <w:r w:rsidRPr="00C80088">
        <w:rPr>
          <w:rFonts w:ascii="Calibri" w:eastAsia="Times New Roman" w:hAnsi="Calibri" w:cs="Calibri"/>
          <w:color w:val="000000" w:themeColor="text1"/>
        </w:rPr>
        <w:br/>
      </w:r>
      <w:r w:rsidRPr="00C80088">
        <w:rPr>
          <w:rFonts w:ascii="Calibri" w:eastAsia="Times New Roman" w:hAnsi="Calibri" w:cs="Calibri"/>
          <w:color w:val="000000" w:themeColor="text1"/>
          <w:shd w:val="clear" w:color="auto" w:fill="FFFFFF"/>
        </w:rPr>
        <w:t>Client </w:t>
      </w:r>
      <w:r w:rsidR="0007226C">
        <w:rPr>
          <w:rFonts w:ascii="Calibri" w:eastAsia="Times New Roman" w:hAnsi="Calibri" w:cs="Calibri"/>
          <w:color w:val="000000" w:themeColor="text1"/>
          <w:shd w:val="clear" w:color="auto" w:fill="FFFFFF"/>
        </w:rPr>
        <w:t xml:space="preserve">                                                                                                                                                                  </w:t>
      </w:r>
      <w:proofErr w:type="gramStart"/>
      <w:r w:rsidR="0007226C">
        <w:rPr>
          <w:rFonts w:ascii="Calibri" w:eastAsia="Times New Roman" w:hAnsi="Calibri" w:cs="Calibri"/>
          <w:color w:val="000000" w:themeColor="text1"/>
          <w:shd w:val="clear" w:color="auto" w:fill="FFFFFF"/>
        </w:rPr>
        <w:t xml:space="preserve">   (</w:t>
      </w:r>
      <w:proofErr w:type="gramEnd"/>
      <w:r w:rsidR="0007226C">
        <w:rPr>
          <w:rFonts w:ascii="Calibri" w:eastAsia="Times New Roman" w:hAnsi="Calibri" w:cs="Calibri"/>
          <w:color w:val="000000" w:themeColor="text1"/>
          <w:shd w:val="clear" w:color="auto" w:fill="FFFFFF"/>
        </w:rPr>
        <w:t>Date)</w:t>
      </w:r>
    </w:p>
    <w:p w14:paraId="6E60C483" w14:textId="77777777" w:rsidR="00803AED" w:rsidRPr="00C80088" w:rsidRDefault="000E1047" w:rsidP="002229B8">
      <w:pPr>
        <w:spacing w:after="0" w:line="240" w:lineRule="auto"/>
        <w:jc w:val="center"/>
        <w:rPr>
          <w:rFonts w:ascii="Calibri" w:eastAsia="Times New Roman" w:hAnsi="Calibri" w:cs="Calibri"/>
          <w:b/>
          <w:color w:val="000000" w:themeColor="text1"/>
          <w:u w:val="single"/>
          <w:shd w:val="clear" w:color="auto" w:fill="FFFFFF"/>
        </w:rPr>
      </w:pPr>
      <w:r w:rsidRPr="00C80088">
        <w:rPr>
          <w:rFonts w:ascii="Calibri" w:eastAsia="Times New Roman" w:hAnsi="Calibri" w:cs="Calibri"/>
          <w:color w:val="000000" w:themeColor="text1"/>
        </w:rPr>
        <w:br/>
      </w:r>
    </w:p>
    <w:p w14:paraId="115FC756" w14:textId="77777777" w:rsidR="00803AED" w:rsidRPr="00C80088" w:rsidRDefault="00803AED" w:rsidP="002229B8">
      <w:pPr>
        <w:spacing w:after="0" w:line="240" w:lineRule="auto"/>
        <w:jc w:val="center"/>
        <w:rPr>
          <w:rFonts w:ascii="Calibri" w:eastAsia="Times New Roman" w:hAnsi="Calibri" w:cs="Calibri"/>
          <w:b/>
          <w:color w:val="000000" w:themeColor="text1"/>
          <w:u w:val="single"/>
          <w:shd w:val="clear" w:color="auto" w:fill="FFFFFF"/>
        </w:rPr>
      </w:pPr>
    </w:p>
    <w:p w14:paraId="226EE5C4" w14:textId="77777777" w:rsidR="00803AED" w:rsidRPr="00C80088" w:rsidRDefault="00803AED" w:rsidP="002229B8">
      <w:pPr>
        <w:spacing w:after="0" w:line="240" w:lineRule="auto"/>
        <w:jc w:val="center"/>
        <w:rPr>
          <w:rFonts w:ascii="Calibri" w:eastAsia="Times New Roman" w:hAnsi="Calibri" w:cs="Calibri"/>
          <w:b/>
          <w:color w:val="000000" w:themeColor="text1"/>
          <w:u w:val="single"/>
          <w:shd w:val="clear" w:color="auto" w:fill="FFFFFF"/>
        </w:rPr>
      </w:pPr>
    </w:p>
    <w:p w14:paraId="13715A89" w14:textId="77777777" w:rsidR="002229B8" w:rsidRPr="00526DA1" w:rsidRDefault="000E1047" w:rsidP="002229B8">
      <w:pPr>
        <w:spacing w:after="0" w:line="240" w:lineRule="auto"/>
        <w:jc w:val="center"/>
        <w:rPr>
          <w:rFonts w:ascii="Calibri" w:eastAsia="Times New Roman" w:hAnsi="Calibri" w:cs="Calibri"/>
          <w:b/>
          <w:color w:val="000000" w:themeColor="text1"/>
          <w:shd w:val="clear" w:color="auto" w:fill="FFFFFF"/>
        </w:rPr>
      </w:pPr>
      <w:r w:rsidRPr="00526DA1">
        <w:rPr>
          <w:rFonts w:ascii="Calibri" w:eastAsia="Times New Roman" w:hAnsi="Calibri" w:cs="Calibri"/>
          <w:b/>
          <w:color w:val="000000" w:themeColor="text1"/>
          <w:shd w:val="clear" w:color="auto" w:fill="FFFFFF"/>
        </w:rPr>
        <w:t>PERSONAL GUARANTEE</w:t>
      </w:r>
    </w:p>
    <w:p w14:paraId="7EAAF46F" w14:textId="5ADF2DC6" w:rsidR="002229B8" w:rsidRPr="00C80088" w:rsidRDefault="000E1047" w:rsidP="002229B8">
      <w:pPr>
        <w:spacing w:after="0" w:line="240" w:lineRule="auto"/>
        <w:jc w:val="both"/>
        <w:rPr>
          <w:rFonts w:ascii="Calibri" w:eastAsia="Times New Roman" w:hAnsi="Calibri" w:cs="Calibri"/>
          <w:color w:val="000000" w:themeColor="text1"/>
          <w:shd w:val="clear" w:color="auto" w:fill="FFFFFF"/>
        </w:rPr>
      </w:pPr>
      <w:r w:rsidRPr="00C80088">
        <w:rPr>
          <w:rFonts w:ascii="Calibri" w:eastAsia="Times New Roman" w:hAnsi="Calibri" w:cs="Calibri"/>
          <w:b/>
          <w:color w:val="000000" w:themeColor="text1"/>
          <w:u w:val="single"/>
        </w:rPr>
        <w:br/>
      </w:r>
      <w:r w:rsidRPr="00C80088">
        <w:rPr>
          <w:rFonts w:ascii="Calibri" w:eastAsia="Times New Roman" w:hAnsi="Calibri" w:cs="Calibri"/>
          <w:color w:val="000000" w:themeColor="text1"/>
          <w:shd w:val="clear" w:color="auto" w:fill="FFFFFF"/>
        </w:rPr>
        <w:t>In consideration of the willingness of Consultant to enter in this Agreement, and in order to induce him to do so, the undersigned person(s) hereby personally and unconditionally guarantee punctual payment by Client as required by this Agreement.  The undersigned guarantor(s) waives diligence, demand for payment, extension of time for payment, notice of acceptance of this guarantee</w:t>
      </w:r>
      <w:r w:rsidR="0007226C">
        <w:rPr>
          <w:rFonts w:ascii="Calibri" w:eastAsia="Times New Roman" w:hAnsi="Calibri" w:cs="Calibri"/>
          <w:color w:val="000000" w:themeColor="text1"/>
          <w:shd w:val="clear" w:color="auto" w:fill="FFFFFF"/>
        </w:rPr>
        <w:t>,</w:t>
      </w:r>
      <w:r w:rsidRPr="00C80088">
        <w:rPr>
          <w:rFonts w:ascii="Calibri" w:eastAsia="Times New Roman" w:hAnsi="Calibri" w:cs="Calibri"/>
          <w:color w:val="000000" w:themeColor="text1"/>
          <w:shd w:val="clear" w:color="auto" w:fill="FFFFFF"/>
        </w:rPr>
        <w:t xml:space="preserve"> and indulgences and notice of every kind, and consents to any and all forbearances and extensions of the time for payment or performance under this agreement</w:t>
      </w:r>
      <w:r w:rsidR="0007226C">
        <w:rPr>
          <w:rFonts w:ascii="Calibri" w:eastAsia="Times New Roman" w:hAnsi="Calibri" w:cs="Calibri"/>
          <w:color w:val="000000" w:themeColor="text1"/>
          <w:shd w:val="clear" w:color="auto" w:fill="FFFFFF"/>
        </w:rPr>
        <w:t>,</w:t>
      </w:r>
      <w:r w:rsidRPr="00C80088">
        <w:rPr>
          <w:rFonts w:ascii="Calibri" w:eastAsia="Times New Roman" w:hAnsi="Calibri" w:cs="Calibri"/>
          <w:color w:val="000000" w:themeColor="text1"/>
          <w:shd w:val="clear" w:color="auto" w:fill="FFFFFF"/>
        </w:rPr>
        <w:t xml:space="preserve"> and to any and all changes in the terms of this Agreement.  Consultant may enforce this guarantee without first resorting to or exhausting other remedies provided by the agreement or the law.  Guarantor(s) agrees to pay all reasonable costs and attorney</w:t>
      </w:r>
      <w:r w:rsidR="0007226C">
        <w:rPr>
          <w:rFonts w:ascii="Calibri" w:eastAsia="Times New Roman" w:hAnsi="Calibri" w:cs="Calibri"/>
          <w:color w:val="000000" w:themeColor="text1"/>
          <w:shd w:val="clear" w:color="auto" w:fill="FFFFFF"/>
        </w:rPr>
        <w:t>’s</w:t>
      </w:r>
      <w:r w:rsidRPr="00C80088">
        <w:rPr>
          <w:rFonts w:ascii="Calibri" w:eastAsia="Times New Roman" w:hAnsi="Calibri" w:cs="Calibri"/>
          <w:color w:val="000000" w:themeColor="text1"/>
          <w:shd w:val="clear" w:color="auto" w:fill="FFFFFF"/>
        </w:rPr>
        <w:t xml:space="preserve"> fees incurred by Consultant in enforcing this guarantee. </w:t>
      </w:r>
    </w:p>
    <w:p w14:paraId="7F704F24" w14:textId="13565764" w:rsidR="00341E9D" w:rsidRPr="00C80088" w:rsidRDefault="000E1047" w:rsidP="00526DA1">
      <w:pPr>
        <w:spacing w:after="0" w:line="240" w:lineRule="auto"/>
        <w:rPr>
          <w:rFonts w:ascii="Calibri" w:hAnsi="Calibri" w:cs="Calibri"/>
          <w:color w:val="000000" w:themeColor="text1"/>
        </w:rPr>
      </w:pPr>
      <w:r w:rsidRPr="00C80088">
        <w:rPr>
          <w:rFonts w:ascii="Calibri" w:eastAsia="Times New Roman" w:hAnsi="Calibri" w:cs="Calibri"/>
          <w:color w:val="000000" w:themeColor="text1"/>
        </w:rPr>
        <w:br/>
      </w:r>
      <w:r w:rsidRPr="00C80088">
        <w:rPr>
          <w:rFonts w:ascii="Calibri" w:eastAsia="Times New Roman" w:hAnsi="Calibri" w:cs="Calibri"/>
          <w:color w:val="000000" w:themeColor="text1"/>
          <w:shd w:val="clear" w:color="auto" w:fill="FFFFFF"/>
        </w:rPr>
        <w:t> </w:t>
      </w:r>
      <w:r w:rsidRPr="00C80088">
        <w:rPr>
          <w:rFonts w:ascii="Calibri" w:eastAsia="Times New Roman" w:hAnsi="Calibri" w:cs="Calibri"/>
          <w:color w:val="000000" w:themeColor="text1"/>
        </w:rPr>
        <w:br/>
      </w:r>
      <w:r w:rsidR="00526DA1">
        <w:rPr>
          <w:rFonts w:ascii="Calibri" w:eastAsia="Times New Roman" w:hAnsi="Calibri" w:cs="Calibri"/>
          <w:color w:val="000000" w:themeColor="text1"/>
          <w:shd w:val="clear" w:color="auto" w:fill="FFFFFF"/>
        </w:rPr>
        <w:t>______________________________________________________________________________</w:t>
      </w:r>
      <w:r w:rsidRPr="00C80088">
        <w:rPr>
          <w:rFonts w:ascii="Calibri" w:eastAsia="Times New Roman" w:hAnsi="Calibri" w:cs="Calibri"/>
          <w:color w:val="000000" w:themeColor="text1"/>
          <w:shd w:val="clear" w:color="auto" w:fill="FFFFFF"/>
        </w:rPr>
        <w:t>______   </w:t>
      </w:r>
      <w:r w:rsidRPr="00C80088">
        <w:rPr>
          <w:rFonts w:ascii="Calibri" w:eastAsia="Times New Roman" w:hAnsi="Calibri" w:cs="Calibri"/>
          <w:color w:val="000000" w:themeColor="text1"/>
        </w:rPr>
        <w:br/>
      </w:r>
      <w:r w:rsidRPr="00C80088">
        <w:rPr>
          <w:rFonts w:ascii="Calibri" w:eastAsia="Times New Roman" w:hAnsi="Calibri" w:cs="Calibri"/>
          <w:color w:val="000000" w:themeColor="text1"/>
          <w:shd w:val="clear" w:color="auto" w:fill="FFFFFF"/>
        </w:rPr>
        <w:t xml:space="preserve">GUARANTOR                                      </w:t>
      </w:r>
      <w:r w:rsidR="00526DA1">
        <w:rPr>
          <w:rFonts w:ascii="Calibri" w:eastAsia="Times New Roman" w:hAnsi="Calibri" w:cs="Calibri"/>
          <w:color w:val="000000" w:themeColor="text1"/>
          <w:shd w:val="clear" w:color="auto" w:fill="FFFFFF"/>
        </w:rPr>
        <w:t xml:space="preserve">                                                                                                              </w:t>
      </w:r>
      <w:proofErr w:type="gramStart"/>
      <w:r w:rsidR="00526DA1">
        <w:rPr>
          <w:rFonts w:ascii="Calibri" w:eastAsia="Times New Roman" w:hAnsi="Calibri" w:cs="Calibri"/>
          <w:color w:val="000000" w:themeColor="text1"/>
          <w:shd w:val="clear" w:color="auto" w:fill="FFFFFF"/>
        </w:rPr>
        <w:t xml:space="preserve">   </w:t>
      </w:r>
      <w:r w:rsidRPr="00C80088">
        <w:rPr>
          <w:rFonts w:ascii="Calibri" w:eastAsia="Times New Roman" w:hAnsi="Calibri" w:cs="Calibri"/>
          <w:color w:val="000000" w:themeColor="text1"/>
          <w:shd w:val="clear" w:color="auto" w:fill="FFFFFF"/>
        </w:rPr>
        <w:t>(</w:t>
      </w:r>
      <w:proofErr w:type="gramEnd"/>
      <w:r w:rsidRPr="00C80088">
        <w:rPr>
          <w:rFonts w:ascii="Calibri" w:eastAsia="Times New Roman" w:hAnsi="Calibri" w:cs="Calibri"/>
          <w:color w:val="000000" w:themeColor="text1"/>
          <w:shd w:val="clear" w:color="auto" w:fill="FFFFFF"/>
        </w:rPr>
        <w:t>Date)</w:t>
      </w:r>
    </w:p>
    <w:sectPr w:rsidR="00341E9D" w:rsidRPr="00C8008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B15AA" w14:textId="77777777" w:rsidR="00060F75" w:rsidRDefault="00060F75" w:rsidP="002229B8">
      <w:pPr>
        <w:spacing w:after="0" w:line="240" w:lineRule="auto"/>
      </w:pPr>
      <w:r>
        <w:separator/>
      </w:r>
    </w:p>
  </w:endnote>
  <w:endnote w:type="continuationSeparator" w:id="0">
    <w:p w14:paraId="44C9AEF3" w14:textId="77777777" w:rsidR="00060F75" w:rsidRDefault="00060F75" w:rsidP="0022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72006"/>
      <w:docPartObj>
        <w:docPartGallery w:val="Page Numbers (Bottom of Page)"/>
        <w:docPartUnique/>
      </w:docPartObj>
    </w:sdtPr>
    <w:sdtEndPr>
      <w:rPr>
        <w:noProof/>
      </w:rPr>
    </w:sdtEndPr>
    <w:sdtContent>
      <w:p w14:paraId="60FAEA9C" w14:textId="77777777" w:rsidR="002229B8" w:rsidRDefault="002229B8">
        <w:pPr>
          <w:pStyle w:val="Footer"/>
          <w:jc w:val="center"/>
        </w:pPr>
        <w:r>
          <w:fldChar w:fldCharType="begin"/>
        </w:r>
        <w:r>
          <w:instrText xml:space="preserve"> PAGE   \* MERGEFORMAT </w:instrText>
        </w:r>
        <w:r>
          <w:fldChar w:fldCharType="separate"/>
        </w:r>
        <w:r w:rsidR="007158EC">
          <w:rPr>
            <w:noProof/>
          </w:rPr>
          <w:t>1</w:t>
        </w:r>
        <w:r>
          <w:rPr>
            <w:noProof/>
          </w:rPr>
          <w:fldChar w:fldCharType="end"/>
        </w:r>
      </w:p>
    </w:sdtContent>
  </w:sdt>
  <w:p w14:paraId="15074701" w14:textId="77777777" w:rsidR="002229B8" w:rsidRDefault="00222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27383" w14:textId="77777777" w:rsidR="00060F75" w:rsidRDefault="00060F75" w:rsidP="002229B8">
      <w:pPr>
        <w:spacing w:after="0" w:line="240" w:lineRule="auto"/>
      </w:pPr>
      <w:r>
        <w:separator/>
      </w:r>
    </w:p>
  </w:footnote>
  <w:footnote w:type="continuationSeparator" w:id="0">
    <w:p w14:paraId="1B294794" w14:textId="77777777" w:rsidR="00060F75" w:rsidRDefault="00060F75" w:rsidP="00222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047"/>
    <w:rsid w:val="00060F75"/>
    <w:rsid w:val="0007226C"/>
    <w:rsid w:val="000C3449"/>
    <w:rsid w:val="000E1047"/>
    <w:rsid w:val="000E15D0"/>
    <w:rsid w:val="00171208"/>
    <w:rsid w:val="002229B8"/>
    <w:rsid w:val="00341E9D"/>
    <w:rsid w:val="003F4E9B"/>
    <w:rsid w:val="00526DA1"/>
    <w:rsid w:val="007158EC"/>
    <w:rsid w:val="00803AED"/>
    <w:rsid w:val="00811996"/>
    <w:rsid w:val="00822531"/>
    <w:rsid w:val="00854EBC"/>
    <w:rsid w:val="00877EEC"/>
    <w:rsid w:val="00966420"/>
    <w:rsid w:val="00A046DA"/>
    <w:rsid w:val="00A066E2"/>
    <w:rsid w:val="00A31F25"/>
    <w:rsid w:val="00C12E90"/>
    <w:rsid w:val="00C80088"/>
    <w:rsid w:val="00CC3D5D"/>
    <w:rsid w:val="00CF6C1C"/>
    <w:rsid w:val="00E65E58"/>
    <w:rsid w:val="00F00740"/>
    <w:rsid w:val="00FA5233"/>
    <w:rsid w:val="00FE0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B32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E10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047"/>
    <w:rPr>
      <w:rFonts w:ascii="Times New Roman" w:eastAsia="Times New Roman" w:hAnsi="Times New Roman" w:cs="Times New Roman"/>
      <w:b/>
      <w:bCs/>
      <w:kern w:val="36"/>
      <w:sz w:val="48"/>
      <w:szCs w:val="48"/>
    </w:rPr>
  </w:style>
  <w:style w:type="paragraph" w:customStyle="1" w:styleId="OpeningBlock">
    <w:name w:val="Opening Block"/>
    <w:basedOn w:val="Normal"/>
    <w:qFormat/>
    <w:rsid w:val="00A066E2"/>
    <w:pPr>
      <w:suppressAutoHyphens/>
      <w:spacing w:after="0" w:line="360" w:lineRule="auto"/>
    </w:pPr>
    <w:rPr>
      <w:rFonts w:ascii="Times New Roman" w:eastAsia="Times New Roman" w:hAnsi="Times New Roman" w:cs="Times New Roman"/>
      <w:sz w:val="18"/>
      <w:szCs w:val="20"/>
      <w:lang w:eastAsia="ar-SA"/>
    </w:rPr>
  </w:style>
  <w:style w:type="paragraph" w:styleId="BalloonText">
    <w:name w:val="Balloon Text"/>
    <w:basedOn w:val="Normal"/>
    <w:link w:val="BalloonTextChar"/>
    <w:uiPriority w:val="99"/>
    <w:semiHidden/>
    <w:unhideWhenUsed/>
    <w:rsid w:val="00CC3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D5D"/>
    <w:rPr>
      <w:rFonts w:ascii="Segoe UI" w:hAnsi="Segoe UI" w:cs="Segoe UI"/>
      <w:sz w:val="18"/>
      <w:szCs w:val="18"/>
    </w:rPr>
  </w:style>
  <w:style w:type="paragraph" w:styleId="ListParagraph">
    <w:name w:val="List Paragraph"/>
    <w:basedOn w:val="Normal"/>
    <w:uiPriority w:val="34"/>
    <w:qFormat/>
    <w:rsid w:val="00CC3D5D"/>
    <w:pPr>
      <w:ind w:left="720"/>
      <w:contextualSpacing/>
    </w:pPr>
  </w:style>
  <w:style w:type="paragraph" w:styleId="Header">
    <w:name w:val="header"/>
    <w:basedOn w:val="Normal"/>
    <w:link w:val="HeaderChar"/>
    <w:uiPriority w:val="99"/>
    <w:unhideWhenUsed/>
    <w:rsid w:val="00222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9B8"/>
  </w:style>
  <w:style w:type="paragraph" w:styleId="Footer">
    <w:name w:val="footer"/>
    <w:basedOn w:val="Normal"/>
    <w:link w:val="FooterChar"/>
    <w:uiPriority w:val="99"/>
    <w:unhideWhenUsed/>
    <w:rsid w:val="00222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82803">
      <w:bodyDiv w:val="1"/>
      <w:marLeft w:val="0"/>
      <w:marRight w:val="0"/>
      <w:marTop w:val="0"/>
      <w:marBottom w:val="0"/>
      <w:divBdr>
        <w:top w:val="none" w:sz="0" w:space="0" w:color="auto"/>
        <w:left w:val="none" w:sz="0" w:space="0" w:color="auto"/>
        <w:bottom w:val="none" w:sz="0" w:space="0" w:color="auto"/>
        <w:right w:val="none" w:sz="0" w:space="0" w:color="auto"/>
      </w:divBdr>
    </w:div>
    <w:div w:id="1376615242">
      <w:bodyDiv w:val="1"/>
      <w:marLeft w:val="0"/>
      <w:marRight w:val="0"/>
      <w:marTop w:val="0"/>
      <w:marBottom w:val="0"/>
      <w:divBdr>
        <w:top w:val="none" w:sz="0" w:space="0" w:color="auto"/>
        <w:left w:val="none" w:sz="0" w:space="0" w:color="auto"/>
        <w:bottom w:val="none" w:sz="0" w:space="0" w:color="auto"/>
        <w:right w:val="none" w:sz="0" w:space="0" w:color="auto"/>
      </w:divBdr>
      <w:divsChild>
        <w:div w:id="307394468">
          <w:marLeft w:val="0"/>
          <w:marRight w:val="0"/>
          <w:marTop w:val="0"/>
          <w:marBottom w:val="0"/>
          <w:divBdr>
            <w:top w:val="none" w:sz="0" w:space="0" w:color="auto"/>
            <w:left w:val="none" w:sz="0" w:space="0" w:color="auto"/>
            <w:bottom w:val="none" w:sz="0" w:space="0" w:color="auto"/>
            <w:right w:val="none" w:sz="0" w:space="0" w:color="auto"/>
          </w:divBdr>
        </w:div>
        <w:div w:id="1674066910">
          <w:blockQuote w:val="1"/>
          <w:marLeft w:val="600"/>
          <w:marRight w:val="0"/>
          <w:marTop w:val="0"/>
          <w:marBottom w:val="0"/>
          <w:divBdr>
            <w:top w:val="none" w:sz="0" w:space="0" w:color="auto"/>
            <w:left w:val="none" w:sz="0" w:space="0" w:color="auto"/>
            <w:bottom w:val="none" w:sz="0" w:space="0" w:color="auto"/>
            <w:right w:val="none" w:sz="0" w:space="0" w:color="auto"/>
          </w:divBdr>
          <w:divsChild>
            <w:div w:id="2051806846">
              <w:marLeft w:val="0"/>
              <w:marRight w:val="0"/>
              <w:marTop w:val="0"/>
              <w:marBottom w:val="0"/>
              <w:divBdr>
                <w:top w:val="none" w:sz="0" w:space="0" w:color="auto"/>
                <w:left w:val="none" w:sz="0" w:space="0" w:color="auto"/>
                <w:bottom w:val="none" w:sz="0" w:space="0" w:color="auto"/>
                <w:right w:val="none" w:sz="0" w:space="0" w:color="auto"/>
              </w:divBdr>
            </w:div>
          </w:divsChild>
        </w:div>
        <w:div w:id="123458029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0022615">
              <w:marLeft w:val="0"/>
              <w:marRight w:val="0"/>
              <w:marTop w:val="0"/>
              <w:marBottom w:val="0"/>
              <w:divBdr>
                <w:top w:val="none" w:sz="0" w:space="0" w:color="auto"/>
                <w:left w:val="none" w:sz="0" w:space="0" w:color="auto"/>
                <w:bottom w:val="none" w:sz="0" w:space="0" w:color="auto"/>
                <w:right w:val="none" w:sz="0" w:space="0" w:color="auto"/>
              </w:divBdr>
            </w:div>
          </w:divsChild>
        </w:div>
        <w:div w:id="26188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04046677">
              <w:marLeft w:val="0"/>
              <w:marRight w:val="0"/>
              <w:marTop w:val="0"/>
              <w:marBottom w:val="0"/>
              <w:divBdr>
                <w:top w:val="none" w:sz="0" w:space="0" w:color="auto"/>
                <w:left w:val="none" w:sz="0" w:space="0" w:color="auto"/>
                <w:bottom w:val="none" w:sz="0" w:space="0" w:color="auto"/>
                <w:right w:val="none" w:sz="0" w:space="0" w:color="auto"/>
              </w:divBdr>
            </w:div>
          </w:divsChild>
        </w:div>
        <w:div w:id="638267785">
          <w:blockQuote w:val="1"/>
          <w:marLeft w:val="600"/>
          <w:marRight w:val="0"/>
          <w:marTop w:val="0"/>
          <w:marBottom w:val="0"/>
          <w:divBdr>
            <w:top w:val="none" w:sz="0" w:space="0" w:color="auto"/>
            <w:left w:val="none" w:sz="0" w:space="0" w:color="auto"/>
            <w:bottom w:val="none" w:sz="0" w:space="0" w:color="auto"/>
            <w:right w:val="none" w:sz="0" w:space="0" w:color="auto"/>
          </w:divBdr>
          <w:divsChild>
            <w:div w:id="823932469">
              <w:marLeft w:val="0"/>
              <w:marRight w:val="0"/>
              <w:marTop w:val="0"/>
              <w:marBottom w:val="0"/>
              <w:divBdr>
                <w:top w:val="none" w:sz="0" w:space="0" w:color="auto"/>
                <w:left w:val="none" w:sz="0" w:space="0" w:color="auto"/>
                <w:bottom w:val="none" w:sz="0" w:space="0" w:color="auto"/>
                <w:right w:val="none" w:sz="0" w:space="0" w:color="auto"/>
              </w:divBdr>
            </w:div>
          </w:divsChild>
        </w:div>
        <w:div w:id="108745712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5468041">
              <w:marLeft w:val="0"/>
              <w:marRight w:val="0"/>
              <w:marTop w:val="0"/>
              <w:marBottom w:val="0"/>
              <w:divBdr>
                <w:top w:val="none" w:sz="0" w:space="0" w:color="auto"/>
                <w:left w:val="none" w:sz="0" w:space="0" w:color="auto"/>
                <w:bottom w:val="none" w:sz="0" w:space="0" w:color="auto"/>
                <w:right w:val="none" w:sz="0" w:space="0" w:color="auto"/>
              </w:divBdr>
            </w:div>
          </w:divsChild>
        </w:div>
        <w:div w:id="1829251280">
          <w:blockQuote w:val="1"/>
          <w:marLeft w:val="600"/>
          <w:marRight w:val="0"/>
          <w:marTop w:val="0"/>
          <w:marBottom w:val="0"/>
          <w:divBdr>
            <w:top w:val="none" w:sz="0" w:space="0" w:color="auto"/>
            <w:left w:val="none" w:sz="0" w:space="0" w:color="auto"/>
            <w:bottom w:val="none" w:sz="0" w:space="0" w:color="auto"/>
            <w:right w:val="none" w:sz="0" w:space="0" w:color="auto"/>
          </w:divBdr>
          <w:divsChild>
            <w:div w:id="1391153394">
              <w:marLeft w:val="0"/>
              <w:marRight w:val="0"/>
              <w:marTop w:val="0"/>
              <w:marBottom w:val="0"/>
              <w:divBdr>
                <w:top w:val="none" w:sz="0" w:space="0" w:color="auto"/>
                <w:left w:val="none" w:sz="0" w:space="0" w:color="auto"/>
                <w:bottom w:val="none" w:sz="0" w:space="0" w:color="auto"/>
                <w:right w:val="none" w:sz="0" w:space="0" w:color="auto"/>
              </w:divBdr>
            </w:div>
          </w:divsChild>
        </w:div>
        <w:div w:id="1888106972">
          <w:blockQuote w:val="1"/>
          <w:marLeft w:val="600"/>
          <w:marRight w:val="0"/>
          <w:marTop w:val="0"/>
          <w:marBottom w:val="0"/>
          <w:divBdr>
            <w:top w:val="none" w:sz="0" w:space="0" w:color="auto"/>
            <w:left w:val="none" w:sz="0" w:space="0" w:color="auto"/>
            <w:bottom w:val="none" w:sz="0" w:space="0" w:color="auto"/>
            <w:right w:val="none" w:sz="0" w:space="0" w:color="auto"/>
          </w:divBdr>
          <w:divsChild>
            <w:div w:id="1080979862">
              <w:blockQuote w:val="1"/>
              <w:marLeft w:val="600"/>
              <w:marRight w:val="0"/>
              <w:marTop w:val="0"/>
              <w:marBottom w:val="300"/>
              <w:divBdr>
                <w:top w:val="none" w:sz="0" w:space="0" w:color="auto"/>
                <w:left w:val="none" w:sz="0" w:space="0" w:color="auto"/>
                <w:bottom w:val="none" w:sz="0" w:space="0" w:color="auto"/>
                <w:right w:val="none" w:sz="0" w:space="0" w:color="auto"/>
              </w:divBdr>
              <w:divsChild>
                <w:div w:id="928075963">
                  <w:marLeft w:val="0"/>
                  <w:marRight w:val="0"/>
                  <w:marTop w:val="0"/>
                  <w:marBottom w:val="0"/>
                  <w:divBdr>
                    <w:top w:val="none" w:sz="0" w:space="0" w:color="auto"/>
                    <w:left w:val="none" w:sz="0" w:space="0" w:color="auto"/>
                    <w:bottom w:val="none" w:sz="0" w:space="0" w:color="auto"/>
                    <w:right w:val="none" w:sz="0" w:space="0" w:color="auto"/>
                  </w:divBdr>
                </w:div>
              </w:divsChild>
            </w:div>
            <w:div w:id="1890412414">
              <w:blockQuote w:val="1"/>
              <w:marLeft w:val="600"/>
              <w:marRight w:val="0"/>
              <w:marTop w:val="0"/>
              <w:marBottom w:val="300"/>
              <w:divBdr>
                <w:top w:val="none" w:sz="0" w:space="0" w:color="auto"/>
                <w:left w:val="none" w:sz="0" w:space="0" w:color="auto"/>
                <w:bottom w:val="none" w:sz="0" w:space="0" w:color="auto"/>
                <w:right w:val="none" w:sz="0" w:space="0" w:color="auto"/>
              </w:divBdr>
              <w:divsChild>
                <w:div w:id="953904235">
                  <w:marLeft w:val="0"/>
                  <w:marRight w:val="0"/>
                  <w:marTop w:val="0"/>
                  <w:marBottom w:val="0"/>
                  <w:divBdr>
                    <w:top w:val="none" w:sz="0" w:space="0" w:color="auto"/>
                    <w:left w:val="none" w:sz="0" w:space="0" w:color="auto"/>
                    <w:bottom w:val="none" w:sz="0" w:space="0" w:color="auto"/>
                    <w:right w:val="none" w:sz="0" w:space="0" w:color="auto"/>
                  </w:divBdr>
                </w:div>
              </w:divsChild>
            </w:div>
            <w:div w:id="1838573129">
              <w:blockQuote w:val="1"/>
              <w:marLeft w:val="600"/>
              <w:marRight w:val="0"/>
              <w:marTop w:val="0"/>
              <w:marBottom w:val="300"/>
              <w:divBdr>
                <w:top w:val="none" w:sz="0" w:space="0" w:color="auto"/>
                <w:left w:val="none" w:sz="0" w:space="0" w:color="auto"/>
                <w:bottom w:val="none" w:sz="0" w:space="0" w:color="auto"/>
                <w:right w:val="none" w:sz="0" w:space="0" w:color="auto"/>
              </w:divBdr>
              <w:divsChild>
                <w:div w:id="1937009911">
                  <w:marLeft w:val="0"/>
                  <w:marRight w:val="0"/>
                  <w:marTop w:val="0"/>
                  <w:marBottom w:val="0"/>
                  <w:divBdr>
                    <w:top w:val="none" w:sz="0" w:space="0" w:color="auto"/>
                    <w:left w:val="none" w:sz="0" w:space="0" w:color="auto"/>
                    <w:bottom w:val="none" w:sz="0" w:space="0" w:color="auto"/>
                    <w:right w:val="none" w:sz="0" w:space="0" w:color="auto"/>
                  </w:divBdr>
                </w:div>
              </w:divsChild>
            </w:div>
            <w:div w:id="856189105">
              <w:marLeft w:val="0"/>
              <w:marRight w:val="0"/>
              <w:marTop w:val="0"/>
              <w:marBottom w:val="0"/>
              <w:divBdr>
                <w:top w:val="none" w:sz="0" w:space="0" w:color="auto"/>
                <w:left w:val="none" w:sz="0" w:space="0" w:color="auto"/>
                <w:bottom w:val="none" w:sz="0" w:space="0" w:color="auto"/>
                <w:right w:val="none" w:sz="0" w:space="0" w:color="auto"/>
              </w:divBdr>
            </w:div>
          </w:divsChild>
        </w:div>
        <w:div w:id="728223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85769628">
              <w:marLeft w:val="0"/>
              <w:marRight w:val="0"/>
              <w:marTop w:val="0"/>
              <w:marBottom w:val="0"/>
              <w:divBdr>
                <w:top w:val="none" w:sz="0" w:space="0" w:color="auto"/>
                <w:left w:val="none" w:sz="0" w:space="0" w:color="auto"/>
                <w:bottom w:val="none" w:sz="0" w:space="0" w:color="auto"/>
                <w:right w:val="none" w:sz="0" w:space="0" w:color="auto"/>
              </w:divBdr>
            </w:div>
          </w:divsChild>
        </w:div>
        <w:div w:id="763066994">
          <w:blockQuote w:val="1"/>
          <w:marLeft w:val="600"/>
          <w:marRight w:val="0"/>
          <w:marTop w:val="0"/>
          <w:marBottom w:val="0"/>
          <w:divBdr>
            <w:top w:val="none" w:sz="0" w:space="0" w:color="auto"/>
            <w:left w:val="none" w:sz="0" w:space="0" w:color="auto"/>
            <w:bottom w:val="none" w:sz="0" w:space="0" w:color="auto"/>
            <w:right w:val="none" w:sz="0" w:space="0" w:color="auto"/>
          </w:divBdr>
          <w:divsChild>
            <w:div w:id="1848711374">
              <w:marLeft w:val="0"/>
              <w:marRight w:val="0"/>
              <w:marTop w:val="0"/>
              <w:marBottom w:val="0"/>
              <w:divBdr>
                <w:top w:val="none" w:sz="0" w:space="0" w:color="auto"/>
                <w:left w:val="none" w:sz="0" w:space="0" w:color="auto"/>
                <w:bottom w:val="none" w:sz="0" w:space="0" w:color="auto"/>
                <w:right w:val="none" w:sz="0" w:space="0" w:color="auto"/>
              </w:divBdr>
            </w:div>
          </w:divsChild>
        </w:div>
        <w:div w:id="1965192699">
          <w:blockQuote w:val="1"/>
          <w:marLeft w:val="600"/>
          <w:marRight w:val="0"/>
          <w:marTop w:val="0"/>
          <w:marBottom w:val="0"/>
          <w:divBdr>
            <w:top w:val="none" w:sz="0" w:space="0" w:color="auto"/>
            <w:left w:val="none" w:sz="0" w:space="0" w:color="auto"/>
            <w:bottom w:val="none" w:sz="0" w:space="0" w:color="auto"/>
            <w:right w:val="none" w:sz="0" w:space="0" w:color="auto"/>
          </w:divBdr>
          <w:divsChild>
            <w:div w:id="343018730">
              <w:marLeft w:val="0"/>
              <w:marRight w:val="0"/>
              <w:marTop w:val="0"/>
              <w:marBottom w:val="0"/>
              <w:divBdr>
                <w:top w:val="none" w:sz="0" w:space="0" w:color="auto"/>
                <w:left w:val="none" w:sz="0" w:space="0" w:color="auto"/>
                <w:bottom w:val="none" w:sz="0" w:space="0" w:color="auto"/>
                <w:right w:val="none" w:sz="0" w:space="0" w:color="auto"/>
              </w:divBdr>
            </w:div>
          </w:divsChild>
        </w:div>
        <w:div w:id="842403303">
          <w:blockQuote w:val="1"/>
          <w:marLeft w:val="600"/>
          <w:marRight w:val="0"/>
          <w:marTop w:val="0"/>
          <w:marBottom w:val="0"/>
          <w:divBdr>
            <w:top w:val="none" w:sz="0" w:space="0" w:color="auto"/>
            <w:left w:val="none" w:sz="0" w:space="0" w:color="auto"/>
            <w:bottom w:val="none" w:sz="0" w:space="0" w:color="auto"/>
            <w:right w:val="none" w:sz="0" w:space="0" w:color="auto"/>
          </w:divBdr>
          <w:divsChild>
            <w:div w:id="950430599">
              <w:marLeft w:val="0"/>
              <w:marRight w:val="0"/>
              <w:marTop w:val="0"/>
              <w:marBottom w:val="0"/>
              <w:divBdr>
                <w:top w:val="none" w:sz="0" w:space="0" w:color="auto"/>
                <w:left w:val="none" w:sz="0" w:space="0" w:color="auto"/>
                <w:bottom w:val="none" w:sz="0" w:space="0" w:color="auto"/>
                <w:right w:val="none" w:sz="0" w:space="0" w:color="auto"/>
              </w:divBdr>
            </w:div>
          </w:divsChild>
        </w:div>
        <w:div w:id="658272815">
          <w:blockQuote w:val="1"/>
          <w:marLeft w:val="600"/>
          <w:marRight w:val="0"/>
          <w:marTop w:val="0"/>
          <w:marBottom w:val="0"/>
          <w:divBdr>
            <w:top w:val="none" w:sz="0" w:space="0" w:color="auto"/>
            <w:left w:val="none" w:sz="0" w:space="0" w:color="auto"/>
            <w:bottom w:val="none" w:sz="0" w:space="0" w:color="auto"/>
            <w:right w:val="none" w:sz="0" w:space="0" w:color="auto"/>
          </w:divBdr>
          <w:divsChild>
            <w:div w:id="1513375986">
              <w:blockQuote w:val="1"/>
              <w:marLeft w:val="600"/>
              <w:marRight w:val="0"/>
              <w:marTop w:val="0"/>
              <w:marBottom w:val="300"/>
              <w:divBdr>
                <w:top w:val="none" w:sz="0" w:space="0" w:color="auto"/>
                <w:left w:val="none" w:sz="0" w:space="0" w:color="auto"/>
                <w:bottom w:val="none" w:sz="0" w:space="0" w:color="auto"/>
                <w:right w:val="none" w:sz="0" w:space="0" w:color="auto"/>
              </w:divBdr>
              <w:divsChild>
                <w:div w:id="1788424441">
                  <w:marLeft w:val="0"/>
                  <w:marRight w:val="0"/>
                  <w:marTop w:val="0"/>
                  <w:marBottom w:val="0"/>
                  <w:divBdr>
                    <w:top w:val="none" w:sz="0" w:space="0" w:color="auto"/>
                    <w:left w:val="none" w:sz="0" w:space="0" w:color="auto"/>
                    <w:bottom w:val="none" w:sz="0" w:space="0" w:color="auto"/>
                    <w:right w:val="none" w:sz="0" w:space="0" w:color="auto"/>
                  </w:divBdr>
                </w:div>
              </w:divsChild>
            </w:div>
            <w:div w:id="1491360431">
              <w:blockQuote w:val="1"/>
              <w:marLeft w:val="600"/>
              <w:marRight w:val="0"/>
              <w:marTop w:val="0"/>
              <w:marBottom w:val="300"/>
              <w:divBdr>
                <w:top w:val="none" w:sz="0" w:space="0" w:color="auto"/>
                <w:left w:val="none" w:sz="0" w:space="0" w:color="auto"/>
                <w:bottom w:val="none" w:sz="0" w:space="0" w:color="auto"/>
                <w:right w:val="none" w:sz="0" w:space="0" w:color="auto"/>
              </w:divBdr>
              <w:divsChild>
                <w:div w:id="2113430550">
                  <w:marLeft w:val="0"/>
                  <w:marRight w:val="0"/>
                  <w:marTop w:val="0"/>
                  <w:marBottom w:val="0"/>
                  <w:divBdr>
                    <w:top w:val="none" w:sz="0" w:space="0" w:color="auto"/>
                    <w:left w:val="none" w:sz="0" w:space="0" w:color="auto"/>
                    <w:bottom w:val="none" w:sz="0" w:space="0" w:color="auto"/>
                    <w:right w:val="none" w:sz="0" w:space="0" w:color="auto"/>
                  </w:divBdr>
                </w:div>
              </w:divsChild>
            </w:div>
            <w:div w:id="1111124019">
              <w:blockQuote w:val="1"/>
              <w:marLeft w:val="600"/>
              <w:marRight w:val="0"/>
              <w:marTop w:val="0"/>
              <w:marBottom w:val="300"/>
              <w:divBdr>
                <w:top w:val="none" w:sz="0" w:space="0" w:color="auto"/>
                <w:left w:val="none" w:sz="0" w:space="0" w:color="auto"/>
                <w:bottom w:val="none" w:sz="0" w:space="0" w:color="auto"/>
                <w:right w:val="none" w:sz="0" w:space="0" w:color="auto"/>
              </w:divBdr>
              <w:divsChild>
                <w:div w:id="263462419">
                  <w:marLeft w:val="0"/>
                  <w:marRight w:val="0"/>
                  <w:marTop w:val="0"/>
                  <w:marBottom w:val="0"/>
                  <w:divBdr>
                    <w:top w:val="none" w:sz="0" w:space="0" w:color="auto"/>
                    <w:left w:val="none" w:sz="0" w:space="0" w:color="auto"/>
                    <w:bottom w:val="none" w:sz="0" w:space="0" w:color="auto"/>
                    <w:right w:val="none" w:sz="0" w:space="0" w:color="auto"/>
                  </w:divBdr>
                </w:div>
              </w:divsChild>
            </w:div>
            <w:div w:id="465122912">
              <w:marLeft w:val="0"/>
              <w:marRight w:val="0"/>
              <w:marTop w:val="0"/>
              <w:marBottom w:val="0"/>
              <w:divBdr>
                <w:top w:val="none" w:sz="0" w:space="0" w:color="auto"/>
                <w:left w:val="none" w:sz="0" w:space="0" w:color="auto"/>
                <w:bottom w:val="none" w:sz="0" w:space="0" w:color="auto"/>
                <w:right w:val="none" w:sz="0" w:space="0" w:color="auto"/>
              </w:divBdr>
            </w:div>
          </w:divsChild>
        </w:div>
        <w:div w:id="1264993080">
          <w:blockQuote w:val="1"/>
          <w:marLeft w:val="600"/>
          <w:marRight w:val="0"/>
          <w:marTop w:val="0"/>
          <w:marBottom w:val="0"/>
          <w:divBdr>
            <w:top w:val="none" w:sz="0" w:space="0" w:color="auto"/>
            <w:left w:val="none" w:sz="0" w:space="0" w:color="auto"/>
            <w:bottom w:val="none" w:sz="0" w:space="0" w:color="auto"/>
            <w:right w:val="none" w:sz="0" w:space="0" w:color="auto"/>
          </w:divBdr>
          <w:divsChild>
            <w:div w:id="284507309">
              <w:marLeft w:val="0"/>
              <w:marRight w:val="0"/>
              <w:marTop w:val="0"/>
              <w:marBottom w:val="0"/>
              <w:divBdr>
                <w:top w:val="none" w:sz="0" w:space="0" w:color="auto"/>
                <w:left w:val="none" w:sz="0" w:space="0" w:color="auto"/>
                <w:bottom w:val="none" w:sz="0" w:space="0" w:color="auto"/>
                <w:right w:val="none" w:sz="0" w:space="0" w:color="auto"/>
              </w:divBdr>
            </w:div>
          </w:divsChild>
        </w:div>
        <w:div w:id="1721319344">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4042">
              <w:marLeft w:val="0"/>
              <w:marRight w:val="0"/>
              <w:marTop w:val="0"/>
              <w:marBottom w:val="0"/>
              <w:divBdr>
                <w:top w:val="none" w:sz="0" w:space="0" w:color="auto"/>
                <w:left w:val="none" w:sz="0" w:space="0" w:color="auto"/>
                <w:bottom w:val="none" w:sz="0" w:space="0" w:color="auto"/>
                <w:right w:val="none" w:sz="0" w:space="0" w:color="auto"/>
              </w:divBdr>
            </w:div>
          </w:divsChild>
        </w:div>
        <w:div w:id="447428471">
          <w:blockQuote w:val="1"/>
          <w:marLeft w:val="600"/>
          <w:marRight w:val="0"/>
          <w:marTop w:val="0"/>
          <w:marBottom w:val="0"/>
          <w:divBdr>
            <w:top w:val="none" w:sz="0" w:space="0" w:color="auto"/>
            <w:left w:val="none" w:sz="0" w:space="0" w:color="auto"/>
            <w:bottom w:val="none" w:sz="0" w:space="0" w:color="auto"/>
            <w:right w:val="none" w:sz="0" w:space="0" w:color="auto"/>
          </w:divBdr>
          <w:divsChild>
            <w:div w:id="1755936403">
              <w:marLeft w:val="0"/>
              <w:marRight w:val="0"/>
              <w:marTop w:val="0"/>
              <w:marBottom w:val="0"/>
              <w:divBdr>
                <w:top w:val="none" w:sz="0" w:space="0" w:color="auto"/>
                <w:left w:val="none" w:sz="0" w:space="0" w:color="auto"/>
                <w:bottom w:val="none" w:sz="0" w:space="0" w:color="auto"/>
                <w:right w:val="none" w:sz="0" w:space="0" w:color="auto"/>
              </w:divBdr>
            </w:div>
          </w:divsChild>
        </w:div>
        <w:div w:id="399835811">
          <w:blockQuote w:val="1"/>
          <w:marLeft w:val="600"/>
          <w:marRight w:val="0"/>
          <w:marTop w:val="0"/>
          <w:marBottom w:val="0"/>
          <w:divBdr>
            <w:top w:val="none" w:sz="0" w:space="0" w:color="auto"/>
            <w:left w:val="none" w:sz="0" w:space="0" w:color="auto"/>
            <w:bottom w:val="none" w:sz="0" w:space="0" w:color="auto"/>
            <w:right w:val="none" w:sz="0" w:space="0" w:color="auto"/>
          </w:divBdr>
          <w:divsChild>
            <w:div w:id="1877544618">
              <w:marLeft w:val="0"/>
              <w:marRight w:val="0"/>
              <w:marTop w:val="0"/>
              <w:marBottom w:val="0"/>
              <w:divBdr>
                <w:top w:val="none" w:sz="0" w:space="0" w:color="auto"/>
                <w:left w:val="none" w:sz="0" w:space="0" w:color="auto"/>
                <w:bottom w:val="none" w:sz="0" w:space="0" w:color="auto"/>
                <w:right w:val="none" w:sz="0" w:space="0" w:color="auto"/>
              </w:divBdr>
            </w:div>
          </w:divsChild>
        </w:div>
        <w:div w:id="995960203">
          <w:blockQuote w:val="1"/>
          <w:marLeft w:val="600"/>
          <w:marRight w:val="0"/>
          <w:marTop w:val="0"/>
          <w:marBottom w:val="0"/>
          <w:divBdr>
            <w:top w:val="none" w:sz="0" w:space="0" w:color="auto"/>
            <w:left w:val="none" w:sz="0" w:space="0" w:color="auto"/>
            <w:bottom w:val="none" w:sz="0" w:space="0" w:color="auto"/>
            <w:right w:val="none" w:sz="0" w:space="0" w:color="auto"/>
          </w:divBdr>
          <w:divsChild>
            <w:div w:id="631716990">
              <w:marLeft w:val="0"/>
              <w:marRight w:val="0"/>
              <w:marTop w:val="0"/>
              <w:marBottom w:val="0"/>
              <w:divBdr>
                <w:top w:val="none" w:sz="0" w:space="0" w:color="auto"/>
                <w:left w:val="none" w:sz="0" w:space="0" w:color="auto"/>
                <w:bottom w:val="none" w:sz="0" w:space="0" w:color="auto"/>
                <w:right w:val="none" w:sz="0" w:space="0" w:color="auto"/>
              </w:divBdr>
            </w:div>
          </w:divsChild>
        </w:div>
        <w:div w:id="164983945">
          <w:blockQuote w:val="1"/>
          <w:marLeft w:val="600"/>
          <w:marRight w:val="0"/>
          <w:marTop w:val="0"/>
          <w:marBottom w:val="0"/>
          <w:divBdr>
            <w:top w:val="none" w:sz="0" w:space="0" w:color="auto"/>
            <w:left w:val="none" w:sz="0" w:space="0" w:color="auto"/>
            <w:bottom w:val="none" w:sz="0" w:space="0" w:color="auto"/>
            <w:right w:val="none" w:sz="0" w:space="0" w:color="auto"/>
          </w:divBdr>
          <w:divsChild>
            <w:div w:id="1491870319">
              <w:marLeft w:val="0"/>
              <w:marRight w:val="0"/>
              <w:marTop w:val="0"/>
              <w:marBottom w:val="0"/>
              <w:divBdr>
                <w:top w:val="none" w:sz="0" w:space="0" w:color="auto"/>
                <w:left w:val="none" w:sz="0" w:space="0" w:color="auto"/>
                <w:bottom w:val="none" w:sz="0" w:space="0" w:color="auto"/>
                <w:right w:val="none" w:sz="0" w:space="0" w:color="auto"/>
              </w:divBdr>
            </w:div>
          </w:divsChild>
        </w:div>
        <w:div w:id="904684699">
          <w:blockQuote w:val="1"/>
          <w:marLeft w:val="600"/>
          <w:marRight w:val="0"/>
          <w:marTop w:val="0"/>
          <w:marBottom w:val="0"/>
          <w:divBdr>
            <w:top w:val="none" w:sz="0" w:space="0" w:color="auto"/>
            <w:left w:val="none" w:sz="0" w:space="0" w:color="auto"/>
            <w:bottom w:val="none" w:sz="0" w:space="0" w:color="auto"/>
            <w:right w:val="none" w:sz="0" w:space="0" w:color="auto"/>
          </w:divBdr>
          <w:divsChild>
            <w:div w:id="1615625736">
              <w:marLeft w:val="0"/>
              <w:marRight w:val="0"/>
              <w:marTop w:val="0"/>
              <w:marBottom w:val="0"/>
              <w:divBdr>
                <w:top w:val="none" w:sz="0" w:space="0" w:color="auto"/>
                <w:left w:val="none" w:sz="0" w:space="0" w:color="auto"/>
                <w:bottom w:val="none" w:sz="0" w:space="0" w:color="auto"/>
                <w:right w:val="none" w:sz="0" w:space="0" w:color="auto"/>
              </w:divBdr>
            </w:div>
          </w:divsChild>
        </w:div>
        <w:div w:id="63189274">
          <w:blockQuote w:val="1"/>
          <w:marLeft w:val="600"/>
          <w:marRight w:val="0"/>
          <w:marTop w:val="0"/>
          <w:marBottom w:val="0"/>
          <w:divBdr>
            <w:top w:val="none" w:sz="0" w:space="0" w:color="auto"/>
            <w:left w:val="none" w:sz="0" w:space="0" w:color="auto"/>
            <w:bottom w:val="none" w:sz="0" w:space="0" w:color="auto"/>
            <w:right w:val="none" w:sz="0" w:space="0" w:color="auto"/>
          </w:divBdr>
          <w:divsChild>
            <w:div w:id="875774183">
              <w:marLeft w:val="0"/>
              <w:marRight w:val="0"/>
              <w:marTop w:val="0"/>
              <w:marBottom w:val="0"/>
              <w:divBdr>
                <w:top w:val="none" w:sz="0" w:space="0" w:color="auto"/>
                <w:left w:val="none" w:sz="0" w:space="0" w:color="auto"/>
                <w:bottom w:val="none" w:sz="0" w:space="0" w:color="auto"/>
                <w:right w:val="none" w:sz="0" w:space="0" w:color="auto"/>
              </w:divBdr>
            </w:div>
          </w:divsChild>
        </w:div>
        <w:div w:id="1218862394">
          <w:blockQuote w:val="1"/>
          <w:marLeft w:val="600"/>
          <w:marRight w:val="0"/>
          <w:marTop w:val="0"/>
          <w:marBottom w:val="0"/>
          <w:divBdr>
            <w:top w:val="none" w:sz="0" w:space="0" w:color="auto"/>
            <w:left w:val="none" w:sz="0" w:space="0" w:color="auto"/>
            <w:bottom w:val="none" w:sz="0" w:space="0" w:color="auto"/>
            <w:right w:val="none" w:sz="0" w:space="0" w:color="auto"/>
          </w:divBdr>
          <w:divsChild>
            <w:div w:id="1238324422">
              <w:marLeft w:val="0"/>
              <w:marRight w:val="0"/>
              <w:marTop w:val="0"/>
              <w:marBottom w:val="0"/>
              <w:divBdr>
                <w:top w:val="none" w:sz="0" w:space="0" w:color="auto"/>
                <w:left w:val="none" w:sz="0" w:space="0" w:color="auto"/>
                <w:bottom w:val="none" w:sz="0" w:space="0" w:color="auto"/>
                <w:right w:val="none" w:sz="0" w:space="0" w:color="auto"/>
              </w:divBdr>
            </w:div>
          </w:divsChild>
        </w:div>
        <w:div w:id="223873413">
          <w:blockQuote w:val="1"/>
          <w:marLeft w:val="600"/>
          <w:marRight w:val="0"/>
          <w:marTop w:val="0"/>
          <w:marBottom w:val="0"/>
          <w:divBdr>
            <w:top w:val="none" w:sz="0" w:space="0" w:color="auto"/>
            <w:left w:val="none" w:sz="0" w:space="0" w:color="auto"/>
            <w:bottom w:val="none" w:sz="0" w:space="0" w:color="auto"/>
            <w:right w:val="none" w:sz="0" w:space="0" w:color="auto"/>
          </w:divBdr>
          <w:divsChild>
            <w:div w:id="549609345">
              <w:marLeft w:val="0"/>
              <w:marRight w:val="0"/>
              <w:marTop w:val="0"/>
              <w:marBottom w:val="0"/>
              <w:divBdr>
                <w:top w:val="none" w:sz="0" w:space="0" w:color="auto"/>
                <w:left w:val="none" w:sz="0" w:space="0" w:color="auto"/>
                <w:bottom w:val="none" w:sz="0" w:space="0" w:color="auto"/>
                <w:right w:val="none" w:sz="0" w:space="0" w:color="auto"/>
              </w:divBdr>
            </w:div>
          </w:divsChild>
        </w:div>
        <w:div w:id="1416827256">
          <w:blockQuote w:val="1"/>
          <w:marLeft w:val="600"/>
          <w:marRight w:val="0"/>
          <w:marTop w:val="0"/>
          <w:marBottom w:val="0"/>
          <w:divBdr>
            <w:top w:val="none" w:sz="0" w:space="0" w:color="auto"/>
            <w:left w:val="none" w:sz="0" w:space="0" w:color="auto"/>
            <w:bottom w:val="none" w:sz="0" w:space="0" w:color="auto"/>
            <w:right w:val="none" w:sz="0" w:space="0" w:color="auto"/>
          </w:divBdr>
          <w:divsChild>
            <w:div w:id="1093405125">
              <w:marLeft w:val="0"/>
              <w:marRight w:val="0"/>
              <w:marTop w:val="0"/>
              <w:marBottom w:val="0"/>
              <w:divBdr>
                <w:top w:val="none" w:sz="0" w:space="0" w:color="auto"/>
                <w:left w:val="none" w:sz="0" w:space="0" w:color="auto"/>
                <w:bottom w:val="none" w:sz="0" w:space="0" w:color="auto"/>
                <w:right w:val="none" w:sz="0" w:space="0" w:color="auto"/>
              </w:divBdr>
            </w:div>
          </w:divsChild>
        </w:div>
        <w:div w:id="1040401399">
          <w:blockQuote w:val="1"/>
          <w:marLeft w:val="600"/>
          <w:marRight w:val="0"/>
          <w:marTop w:val="0"/>
          <w:marBottom w:val="0"/>
          <w:divBdr>
            <w:top w:val="none" w:sz="0" w:space="0" w:color="auto"/>
            <w:left w:val="none" w:sz="0" w:space="0" w:color="auto"/>
            <w:bottom w:val="none" w:sz="0" w:space="0" w:color="auto"/>
            <w:right w:val="none" w:sz="0" w:space="0" w:color="auto"/>
          </w:divBdr>
          <w:divsChild>
            <w:div w:id="992637675">
              <w:marLeft w:val="0"/>
              <w:marRight w:val="0"/>
              <w:marTop w:val="0"/>
              <w:marBottom w:val="0"/>
              <w:divBdr>
                <w:top w:val="none" w:sz="0" w:space="0" w:color="auto"/>
                <w:left w:val="none" w:sz="0" w:space="0" w:color="auto"/>
                <w:bottom w:val="none" w:sz="0" w:space="0" w:color="auto"/>
                <w:right w:val="none" w:sz="0" w:space="0" w:color="auto"/>
              </w:divBdr>
            </w:div>
          </w:divsChild>
        </w:div>
        <w:div w:id="217058976">
          <w:blockQuote w:val="1"/>
          <w:marLeft w:val="600"/>
          <w:marRight w:val="0"/>
          <w:marTop w:val="0"/>
          <w:marBottom w:val="0"/>
          <w:divBdr>
            <w:top w:val="none" w:sz="0" w:space="0" w:color="auto"/>
            <w:left w:val="none" w:sz="0" w:space="0" w:color="auto"/>
            <w:bottom w:val="none" w:sz="0" w:space="0" w:color="auto"/>
            <w:right w:val="none" w:sz="0" w:space="0" w:color="auto"/>
          </w:divBdr>
          <w:divsChild>
            <w:div w:id="57747042">
              <w:marLeft w:val="0"/>
              <w:marRight w:val="0"/>
              <w:marTop w:val="0"/>
              <w:marBottom w:val="0"/>
              <w:divBdr>
                <w:top w:val="none" w:sz="0" w:space="0" w:color="auto"/>
                <w:left w:val="none" w:sz="0" w:space="0" w:color="auto"/>
                <w:bottom w:val="none" w:sz="0" w:space="0" w:color="auto"/>
                <w:right w:val="none" w:sz="0" w:space="0" w:color="auto"/>
              </w:divBdr>
            </w:div>
          </w:divsChild>
        </w:div>
        <w:div w:id="1274291718">
          <w:blockQuote w:val="1"/>
          <w:marLeft w:val="600"/>
          <w:marRight w:val="0"/>
          <w:marTop w:val="0"/>
          <w:marBottom w:val="0"/>
          <w:divBdr>
            <w:top w:val="none" w:sz="0" w:space="0" w:color="auto"/>
            <w:left w:val="none" w:sz="0" w:space="0" w:color="auto"/>
            <w:bottom w:val="none" w:sz="0" w:space="0" w:color="auto"/>
            <w:right w:val="none" w:sz="0" w:space="0" w:color="auto"/>
          </w:divBdr>
          <w:divsChild>
            <w:div w:id="267931529">
              <w:marLeft w:val="0"/>
              <w:marRight w:val="0"/>
              <w:marTop w:val="0"/>
              <w:marBottom w:val="0"/>
              <w:divBdr>
                <w:top w:val="none" w:sz="0" w:space="0" w:color="auto"/>
                <w:left w:val="none" w:sz="0" w:space="0" w:color="auto"/>
                <w:bottom w:val="none" w:sz="0" w:space="0" w:color="auto"/>
                <w:right w:val="none" w:sz="0" w:space="0" w:color="auto"/>
              </w:divBdr>
            </w:div>
          </w:divsChild>
        </w:div>
        <w:div w:id="339501849">
          <w:blockQuote w:val="1"/>
          <w:marLeft w:val="600"/>
          <w:marRight w:val="0"/>
          <w:marTop w:val="0"/>
          <w:marBottom w:val="0"/>
          <w:divBdr>
            <w:top w:val="none" w:sz="0" w:space="0" w:color="auto"/>
            <w:left w:val="none" w:sz="0" w:space="0" w:color="auto"/>
            <w:bottom w:val="none" w:sz="0" w:space="0" w:color="auto"/>
            <w:right w:val="none" w:sz="0" w:space="0" w:color="auto"/>
          </w:divBdr>
          <w:divsChild>
            <w:div w:id="1446735864">
              <w:marLeft w:val="0"/>
              <w:marRight w:val="0"/>
              <w:marTop w:val="0"/>
              <w:marBottom w:val="0"/>
              <w:divBdr>
                <w:top w:val="none" w:sz="0" w:space="0" w:color="auto"/>
                <w:left w:val="none" w:sz="0" w:space="0" w:color="auto"/>
                <w:bottom w:val="none" w:sz="0" w:space="0" w:color="auto"/>
                <w:right w:val="none" w:sz="0" w:space="0" w:color="auto"/>
              </w:divBdr>
            </w:div>
          </w:divsChild>
        </w:div>
        <w:div w:id="158479714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47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2018-05-01T22:04:00Z</dcterms:created>
  <dcterms:modified xsi:type="dcterms:W3CDTF">2018-05-01T22:04:00Z</dcterms:modified>
</cp:coreProperties>
</file>